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CE" w:rsidRDefault="009200CE" w:rsidP="00735192">
      <w:pPr>
        <w:jc w:val="center"/>
        <w:rPr>
          <w:b/>
          <w:caps/>
        </w:rPr>
      </w:pPr>
    </w:p>
    <w:p w:rsidR="009200CE" w:rsidRPr="0051249F" w:rsidRDefault="009200CE" w:rsidP="00735192">
      <w:pPr>
        <w:jc w:val="center"/>
        <w:rPr>
          <w:b/>
          <w:caps/>
          <w:sz w:val="16"/>
          <w:szCs w:val="16"/>
        </w:rPr>
      </w:pPr>
    </w:p>
    <w:p w:rsidR="00425B80" w:rsidRPr="00113D4B" w:rsidRDefault="00735192" w:rsidP="00735192">
      <w:pPr>
        <w:jc w:val="center"/>
        <w:rPr>
          <w:b/>
        </w:rPr>
      </w:pPr>
      <w:r w:rsidRPr="00113D4B">
        <w:rPr>
          <w:b/>
          <w:caps/>
        </w:rPr>
        <w:t>П</w:t>
      </w:r>
      <w:r w:rsidR="008D67CA">
        <w:rPr>
          <w:b/>
          <w:caps/>
        </w:rPr>
        <w:t>римерный п</w:t>
      </w:r>
      <w:r w:rsidRPr="00113D4B">
        <w:rPr>
          <w:b/>
          <w:caps/>
        </w:rPr>
        <w:t>еречень</w:t>
      </w:r>
      <w:r w:rsidRPr="00113D4B">
        <w:rPr>
          <w:b/>
        </w:rPr>
        <w:t xml:space="preserve"> </w:t>
      </w:r>
    </w:p>
    <w:p w:rsidR="00273DA7" w:rsidRDefault="00735192" w:rsidP="00735192">
      <w:pPr>
        <w:jc w:val="center"/>
        <w:rPr>
          <w:rFonts w:ascii="Times New Roman CYR" w:hAnsi="Times New Roman CYR"/>
          <w:b/>
          <w:szCs w:val="20"/>
        </w:rPr>
      </w:pPr>
      <w:r w:rsidRPr="00113D4B">
        <w:rPr>
          <w:b/>
        </w:rPr>
        <w:t>дел</w:t>
      </w:r>
      <w:r w:rsidR="00475BE0">
        <w:rPr>
          <w:b/>
        </w:rPr>
        <w:t>, подлежащих отбору</w:t>
      </w:r>
      <w:r w:rsidRPr="00113D4B">
        <w:rPr>
          <w:b/>
        </w:rPr>
        <w:t xml:space="preserve"> </w:t>
      </w:r>
      <w:r w:rsidR="005F114D">
        <w:rPr>
          <w:b/>
        </w:rPr>
        <w:t xml:space="preserve">на постоянное хранение </w:t>
      </w:r>
      <w:r w:rsidR="00475BE0">
        <w:rPr>
          <w:b/>
        </w:rPr>
        <w:t xml:space="preserve">в составе архивных фондов структурных подразделений администраций муниципальных районов, городских и муниципальных округов </w:t>
      </w:r>
      <w:r w:rsidR="00475BE0">
        <w:rPr>
          <w:rFonts w:ascii="Times New Roman CYR" w:hAnsi="Times New Roman CYR"/>
          <w:b/>
          <w:szCs w:val="20"/>
        </w:rPr>
        <w:t>Нижегородской области</w:t>
      </w:r>
      <w:r w:rsidR="00475BE0">
        <w:rPr>
          <w:b/>
        </w:rPr>
        <w:t xml:space="preserve">, уполномоченных в сфере </w:t>
      </w:r>
      <w:r w:rsidR="0099332A">
        <w:rPr>
          <w:rFonts w:ascii="Times New Roman CYR" w:hAnsi="Times New Roman CYR"/>
          <w:b/>
          <w:szCs w:val="20"/>
        </w:rPr>
        <w:t>сельского хозяйства</w:t>
      </w:r>
      <w:r w:rsidR="00332057" w:rsidRPr="00332057">
        <w:rPr>
          <w:rFonts w:ascii="Times New Roman CYR" w:hAnsi="Times New Roman CYR"/>
          <w:b/>
          <w:szCs w:val="20"/>
        </w:rPr>
        <w:t xml:space="preserve"> </w:t>
      </w:r>
    </w:p>
    <w:p w:rsidR="00F42FE3" w:rsidRPr="00113D4B" w:rsidRDefault="00F42FE3" w:rsidP="00735192">
      <w:pPr>
        <w:jc w:val="center"/>
        <w:rPr>
          <w:rFonts w:ascii="Times New Roman CYR" w:hAnsi="Times New Roman CYR"/>
          <w:b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103"/>
        <w:gridCol w:w="3969"/>
      </w:tblGrid>
      <w:tr w:rsidR="00475BE0" w:rsidRPr="00475BE0" w:rsidTr="0090487B">
        <w:tc>
          <w:tcPr>
            <w:tcW w:w="675" w:type="dxa"/>
            <w:shd w:val="clear" w:color="auto" w:fill="auto"/>
            <w:vAlign w:val="center"/>
          </w:tcPr>
          <w:p w:rsidR="00475BE0" w:rsidRPr="00475BE0" w:rsidRDefault="00475BE0" w:rsidP="00475BE0">
            <w:pPr>
              <w:jc w:val="center"/>
              <w:rPr>
                <w:sz w:val="22"/>
                <w:szCs w:val="22"/>
              </w:rPr>
            </w:pPr>
            <w:r w:rsidRPr="00475BE0">
              <w:rPr>
                <w:sz w:val="22"/>
                <w:szCs w:val="22"/>
              </w:rPr>
              <w:t xml:space="preserve">№№ </w:t>
            </w:r>
            <w:proofErr w:type="gramStart"/>
            <w:r w:rsidRPr="00475BE0">
              <w:rPr>
                <w:sz w:val="22"/>
                <w:szCs w:val="22"/>
              </w:rPr>
              <w:t>п</w:t>
            </w:r>
            <w:proofErr w:type="gramEnd"/>
            <w:r w:rsidRPr="00475BE0">
              <w:rPr>
                <w:sz w:val="22"/>
                <w:szCs w:val="22"/>
              </w:rPr>
              <w:t>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75BE0" w:rsidRPr="00475BE0" w:rsidRDefault="00475BE0" w:rsidP="00475BE0">
            <w:pPr>
              <w:jc w:val="center"/>
              <w:rPr>
                <w:sz w:val="22"/>
                <w:szCs w:val="22"/>
              </w:rPr>
            </w:pPr>
            <w:r w:rsidRPr="00475BE0">
              <w:rPr>
                <w:sz w:val="22"/>
                <w:szCs w:val="22"/>
              </w:rPr>
              <w:t>Заголовки дел</w:t>
            </w:r>
            <w:r w:rsidR="00205A64">
              <w:rPr>
                <w:sz w:val="22"/>
                <w:szCs w:val="22"/>
              </w:rPr>
              <w:t xml:space="preserve"> и документов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75BE0" w:rsidRPr="00475BE0" w:rsidRDefault="00475BE0" w:rsidP="004B4FF9">
            <w:pPr>
              <w:jc w:val="center"/>
              <w:rPr>
                <w:sz w:val="22"/>
                <w:szCs w:val="22"/>
              </w:rPr>
            </w:pPr>
            <w:r w:rsidRPr="00475BE0">
              <w:rPr>
                <w:sz w:val="22"/>
                <w:szCs w:val="22"/>
              </w:rPr>
              <w:t>П</w:t>
            </w:r>
            <w:r w:rsidR="004B4FF9">
              <w:rPr>
                <w:sz w:val="22"/>
                <w:szCs w:val="22"/>
              </w:rPr>
              <w:t>римечания, п</w:t>
            </w:r>
            <w:r w:rsidRPr="00475BE0">
              <w:rPr>
                <w:sz w:val="22"/>
                <w:szCs w:val="22"/>
              </w:rPr>
              <w:t>ояснения</w:t>
            </w:r>
            <w:r w:rsidR="004B4FF9">
              <w:rPr>
                <w:sz w:val="22"/>
                <w:szCs w:val="22"/>
              </w:rPr>
              <w:t>, основания</w:t>
            </w:r>
          </w:p>
        </w:tc>
      </w:tr>
      <w:tr w:rsidR="00017BC7" w:rsidRPr="00475BE0" w:rsidTr="001A6A06">
        <w:tc>
          <w:tcPr>
            <w:tcW w:w="675" w:type="dxa"/>
            <w:shd w:val="clear" w:color="auto" w:fill="auto"/>
            <w:vAlign w:val="center"/>
          </w:tcPr>
          <w:p w:rsidR="00017BC7" w:rsidRPr="00475BE0" w:rsidRDefault="00017BC7" w:rsidP="00475B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:rsidR="00017BC7" w:rsidRPr="00475BE0" w:rsidRDefault="00017BC7" w:rsidP="00017BC7">
            <w:pPr>
              <w:rPr>
                <w:sz w:val="22"/>
                <w:szCs w:val="22"/>
              </w:rPr>
            </w:pPr>
            <w:r>
              <w:rPr>
                <w:b/>
                <w:sz w:val="27"/>
                <w:szCs w:val="27"/>
              </w:rPr>
              <w:t>Организационно</w:t>
            </w:r>
            <w:r w:rsidRPr="00C54A96">
              <w:rPr>
                <w:b/>
                <w:sz w:val="27"/>
                <w:szCs w:val="27"/>
              </w:rPr>
              <w:t>-</w:t>
            </w:r>
            <w:r>
              <w:rPr>
                <w:b/>
                <w:sz w:val="27"/>
                <w:szCs w:val="27"/>
              </w:rPr>
              <w:t>кадров</w:t>
            </w:r>
            <w:r w:rsidRPr="00C54A96">
              <w:rPr>
                <w:b/>
                <w:sz w:val="27"/>
                <w:szCs w:val="27"/>
              </w:rPr>
              <w:t>ое направление</w:t>
            </w:r>
          </w:p>
        </w:tc>
      </w:tr>
      <w:tr w:rsidR="00475BE0" w:rsidRPr="00425B80" w:rsidTr="0090487B">
        <w:tc>
          <w:tcPr>
            <w:tcW w:w="675" w:type="dxa"/>
            <w:shd w:val="clear" w:color="auto" w:fill="auto"/>
          </w:tcPr>
          <w:p w:rsidR="00475BE0" w:rsidRPr="006B5D6D" w:rsidRDefault="00475BE0" w:rsidP="00667513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42FE3" w:rsidRPr="008B7EF2" w:rsidRDefault="00152D24" w:rsidP="00EA09B3">
            <w:pPr>
              <w:rPr>
                <w:sz w:val="27"/>
                <w:szCs w:val="27"/>
              </w:rPr>
            </w:pPr>
            <w:r w:rsidRPr="00F42FE3">
              <w:rPr>
                <w:sz w:val="27"/>
                <w:szCs w:val="27"/>
              </w:rPr>
              <w:t xml:space="preserve">Положение о </w:t>
            </w:r>
            <w:r w:rsidR="00BE3F17" w:rsidRPr="00F42FE3">
              <w:rPr>
                <w:sz w:val="27"/>
                <w:szCs w:val="27"/>
              </w:rPr>
              <w:t>структурном подразделении</w:t>
            </w:r>
            <w:r w:rsidR="001D448E" w:rsidRPr="00F42FE3">
              <w:rPr>
                <w:sz w:val="27"/>
                <w:szCs w:val="27"/>
              </w:rPr>
              <w:t xml:space="preserve"> администрации</w:t>
            </w:r>
            <w:r w:rsidR="00BE3F17" w:rsidRPr="00F42FE3">
              <w:rPr>
                <w:sz w:val="27"/>
                <w:szCs w:val="27"/>
              </w:rPr>
              <w:t xml:space="preserve"> муниципальн</w:t>
            </w:r>
            <w:r w:rsidR="001D448E" w:rsidRPr="00F42FE3">
              <w:rPr>
                <w:sz w:val="27"/>
                <w:szCs w:val="27"/>
              </w:rPr>
              <w:t>ого</w:t>
            </w:r>
            <w:r w:rsidR="00BE3F17" w:rsidRPr="00F42FE3">
              <w:rPr>
                <w:sz w:val="27"/>
                <w:szCs w:val="27"/>
              </w:rPr>
              <w:t xml:space="preserve"> район</w:t>
            </w:r>
            <w:r w:rsidR="001D448E" w:rsidRPr="00F42FE3">
              <w:rPr>
                <w:sz w:val="27"/>
                <w:szCs w:val="27"/>
              </w:rPr>
              <w:t>а</w:t>
            </w:r>
            <w:r w:rsidR="00BE3F17" w:rsidRPr="00F42FE3">
              <w:rPr>
                <w:sz w:val="27"/>
                <w:szCs w:val="27"/>
              </w:rPr>
              <w:t>, городск</w:t>
            </w:r>
            <w:r w:rsidR="001D448E" w:rsidRPr="00F42FE3">
              <w:rPr>
                <w:sz w:val="27"/>
                <w:szCs w:val="27"/>
              </w:rPr>
              <w:t>ого</w:t>
            </w:r>
            <w:r w:rsidR="00BE3F17" w:rsidRPr="00F42FE3">
              <w:rPr>
                <w:sz w:val="27"/>
                <w:szCs w:val="27"/>
              </w:rPr>
              <w:t xml:space="preserve"> и</w:t>
            </w:r>
            <w:r w:rsidR="001D448E" w:rsidRPr="00F42FE3">
              <w:rPr>
                <w:sz w:val="27"/>
                <w:szCs w:val="27"/>
              </w:rPr>
              <w:t>ли</w:t>
            </w:r>
            <w:r w:rsidR="00BE3F17" w:rsidRPr="00F42FE3">
              <w:rPr>
                <w:sz w:val="27"/>
                <w:szCs w:val="27"/>
              </w:rPr>
              <w:t xml:space="preserve"> муниципальн</w:t>
            </w:r>
            <w:r w:rsidR="001D448E" w:rsidRPr="00F42FE3">
              <w:rPr>
                <w:sz w:val="27"/>
                <w:szCs w:val="27"/>
              </w:rPr>
              <w:t>ого</w:t>
            </w:r>
            <w:r w:rsidR="00BE3F17" w:rsidRPr="00F42FE3">
              <w:rPr>
                <w:sz w:val="27"/>
                <w:szCs w:val="27"/>
              </w:rPr>
              <w:t xml:space="preserve"> округ</w:t>
            </w:r>
            <w:r w:rsidR="001D448E" w:rsidRPr="00F42FE3">
              <w:rPr>
                <w:sz w:val="27"/>
                <w:szCs w:val="27"/>
              </w:rPr>
              <w:t>а</w:t>
            </w:r>
            <w:r w:rsidR="00BE3F17" w:rsidRPr="00F42FE3">
              <w:rPr>
                <w:sz w:val="27"/>
                <w:szCs w:val="27"/>
              </w:rPr>
              <w:t xml:space="preserve"> Нижегородской области (</w:t>
            </w:r>
            <w:r w:rsidR="00BE3F17" w:rsidRPr="00F42FE3">
              <w:rPr>
                <w:i/>
                <w:sz w:val="27"/>
                <w:szCs w:val="27"/>
              </w:rPr>
              <w:t>далее – муниципальн</w:t>
            </w:r>
            <w:r w:rsidR="005E05FE" w:rsidRPr="00F42FE3">
              <w:rPr>
                <w:i/>
                <w:sz w:val="27"/>
                <w:szCs w:val="27"/>
              </w:rPr>
              <w:t>о</w:t>
            </w:r>
            <w:r w:rsidR="00BE3F17" w:rsidRPr="00F42FE3">
              <w:rPr>
                <w:i/>
                <w:sz w:val="27"/>
                <w:szCs w:val="27"/>
              </w:rPr>
              <w:t>е образовани</w:t>
            </w:r>
            <w:r w:rsidR="005E05FE" w:rsidRPr="00F42FE3">
              <w:rPr>
                <w:i/>
                <w:sz w:val="27"/>
                <w:szCs w:val="27"/>
              </w:rPr>
              <w:t>е</w:t>
            </w:r>
            <w:r w:rsidR="00BE3F17" w:rsidRPr="00F42FE3">
              <w:rPr>
                <w:sz w:val="27"/>
                <w:szCs w:val="27"/>
              </w:rPr>
              <w:t>), уполномоченн</w:t>
            </w:r>
            <w:r w:rsidR="001D448E" w:rsidRPr="00F42FE3">
              <w:rPr>
                <w:sz w:val="27"/>
                <w:szCs w:val="27"/>
              </w:rPr>
              <w:t>ого</w:t>
            </w:r>
            <w:r w:rsidR="00BE3F17" w:rsidRPr="00F42FE3">
              <w:rPr>
                <w:sz w:val="27"/>
                <w:szCs w:val="27"/>
              </w:rPr>
              <w:t xml:space="preserve"> в сфере </w:t>
            </w:r>
            <w:r w:rsidR="00BE037D">
              <w:rPr>
                <w:sz w:val="27"/>
                <w:szCs w:val="27"/>
              </w:rPr>
              <w:t>сельского</w:t>
            </w:r>
            <w:r w:rsidR="00353F54">
              <w:rPr>
                <w:sz w:val="27"/>
                <w:szCs w:val="27"/>
              </w:rPr>
              <w:t xml:space="preserve"> хозяйства</w:t>
            </w:r>
            <w:r w:rsidR="00332057">
              <w:rPr>
                <w:sz w:val="27"/>
                <w:szCs w:val="27"/>
              </w:rPr>
              <w:t xml:space="preserve"> </w:t>
            </w:r>
            <w:r w:rsidR="00BE3F17" w:rsidRPr="00F42FE3">
              <w:rPr>
                <w:sz w:val="27"/>
                <w:szCs w:val="27"/>
              </w:rPr>
              <w:t>(</w:t>
            </w:r>
            <w:r w:rsidR="00BE3F17" w:rsidRPr="00F42FE3">
              <w:rPr>
                <w:i/>
                <w:sz w:val="27"/>
                <w:szCs w:val="27"/>
              </w:rPr>
              <w:t xml:space="preserve">далее – </w:t>
            </w:r>
            <w:r w:rsidR="00353F54">
              <w:rPr>
                <w:i/>
                <w:sz w:val="27"/>
                <w:szCs w:val="27"/>
              </w:rPr>
              <w:t>управление сельского хозяйства</w:t>
            </w:r>
            <w:r w:rsidR="00BE3F17" w:rsidRPr="00F42FE3">
              <w:rPr>
                <w:sz w:val="27"/>
                <w:szCs w:val="27"/>
              </w:rPr>
              <w:t>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75BE0" w:rsidRPr="00BE3F17" w:rsidRDefault="00152D24" w:rsidP="00987BF3">
            <w:pPr>
              <w:rPr>
                <w:sz w:val="24"/>
                <w:szCs w:val="24"/>
              </w:rPr>
            </w:pPr>
            <w:r w:rsidRPr="00BE3F17">
              <w:rPr>
                <w:sz w:val="24"/>
                <w:szCs w:val="24"/>
              </w:rPr>
              <w:t>Утвержда</w:t>
            </w:r>
            <w:r w:rsidR="004D13F8" w:rsidRPr="00BE3F17">
              <w:rPr>
                <w:sz w:val="24"/>
                <w:szCs w:val="24"/>
              </w:rPr>
              <w:t>ю</w:t>
            </w:r>
            <w:r w:rsidRPr="00BE3F17">
              <w:rPr>
                <w:sz w:val="24"/>
                <w:szCs w:val="24"/>
              </w:rPr>
              <w:t xml:space="preserve">тся </w:t>
            </w:r>
            <w:r w:rsidR="004D13F8" w:rsidRPr="00BE3F17">
              <w:rPr>
                <w:sz w:val="24"/>
                <w:szCs w:val="24"/>
              </w:rPr>
              <w:t xml:space="preserve">постановлением </w:t>
            </w:r>
            <w:r w:rsidRPr="00BE3F17">
              <w:rPr>
                <w:sz w:val="24"/>
                <w:szCs w:val="24"/>
              </w:rPr>
              <w:t>глав</w:t>
            </w:r>
            <w:r w:rsidR="004D13F8" w:rsidRPr="00BE3F17">
              <w:rPr>
                <w:sz w:val="24"/>
                <w:szCs w:val="24"/>
              </w:rPr>
              <w:t>ы</w:t>
            </w:r>
            <w:r w:rsidRPr="00BE3F17">
              <w:rPr>
                <w:sz w:val="24"/>
                <w:szCs w:val="24"/>
              </w:rPr>
              <w:t xml:space="preserve"> </w:t>
            </w:r>
            <w:r w:rsidR="00A078F7">
              <w:rPr>
                <w:sz w:val="24"/>
                <w:szCs w:val="24"/>
              </w:rPr>
              <w:t>местного самоуправления (далее – МСУ)</w:t>
            </w:r>
            <w:r w:rsidRPr="00BE3F17">
              <w:rPr>
                <w:sz w:val="24"/>
                <w:szCs w:val="24"/>
              </w:rPr>
              <w:t xml:space="preserve"> муниципального образования, </w:t>
            </w:r>
            <w:r w:rsidR="004D13F8" w:rsidRPr="00BE3F17">
              <w:rPr>
                <w:sz w:val="24"/>
                <w:szCs w:val="24"/>
              </w:rPr>
              <w:t>в опись могут быть включены копии</w:t>
            </w:r>
            <w:r w:rsidRPr="00BE3F17">
              <w:rPr>
                <w:sz w:val="24"/>
                <w:szCs w:val="24"/>
              </w:rPr>
              <w:t xml:space="preserve"> по дате утверждения</w:t>
            </w:r>
            <w:r w:rsidR="000113D5">
              <w:rPr>
                <w:sz w:val="24"/>
                <w:szCs w:val="24"/>
              </w:rPr>
              <w:t>, в ином случае</w:t>
            </w:r>
            <w:r w:rsidR="004D13F8" w:rsidRPr="00BE3F17">
              <w:rPr>
                <w:sz w:val="24"/>
                <w:szCs w:val="24"/>
              </w:rPr>
              <w:t xml:space="preserve"> в предисловии дается </w:t>
            </w:r>
            <w:r w:rsidR="00987BF3">
              <w:rPr>
                <w:sz w:val="24"/>
                <w:szCs w:val="24"/>
              </w:rPr>
              <w:t>с</w:t>
            </w:r>
            <w:r w:rsidR="004D13F8" w:rsidRPr="00BE3F17">
              <w:rPr>
                <w:sz w:val="24"/>
                <w:szCs w:val="24"/>
              </w:rPr>
              <w:t xml:space="preserve">сылка на </w:t>
            </w:r>
            <w:r w:rsidR="000113D5">
              <w:rPr>
                <w:sz w:val="24"/>
                <w:szCs w:val="24"/>
              </w:rPr>
              <w:t>архивный шифр дел</w:t>
            </w:r>
            <w:r w:rsidR="00987BF3">
              <w:rPr>
                <w:sz w:val="24"/>
                <w:szCs w:val="24"/>
              </w:rPr>
              <w:t>а</w:t>
            </w:r>
            <w:r w:rsidR="000113D5">
              <w:rPr>
                <w:sz w:val="24"/>
                <w:szCs w:val="24"/>
              </w:rPr>
              <w:t xml:space="preserve"> (</w:t>
            </w:r>
            <w:r w:rsidR="004D13F8" w:rsidRPr="00BE3F17">
              <w:rPr>
                <w:sz w:val="24"/>
                <w:szCs w:val="24"/>
              </w:rPr>
              <w:t>номер</w:t>
            </w:r>
            <w:r w:rsidR="0051249F">
              <w:rPr>
                <w:sz w:val="24"/>
                <w:szCs w:val="24"/>
              </w:rPr>
              <w:t>а</w:t>
            </w:r>
            <w:r w:rsidR="004D13F8" w:rsidRPr="00BE3F17">
              <w:rPr>
                <w:sz w:val="24"/>
                <w:szCs w:val="24"/>
              </w:rPr>
              <w:t xml:space="preserve"> фонда, </w:t>
            </w:r>
            <w:r w:rsidR="00187053">
              <w:rPr>
                <w:sz w:val="24"/>
                <w:szCs w:val="24"/>
              </w:rPr>
              <w:t xml:space="preserve">описи, </w:t>
            </w:r>
            <w:r w:rsidR="004D13F8" w:rsidRPr="00BE3F17">
              <w:rPr>
                <w:sz w:val="24"/>
                <w:szCs w:val="24"/>
              </w:rPr>
              <w:t>дела и лист</w:t>
            </w:r>
            <w:r w:rsidR="00187053">
              <w:rPr>
                <w:sz w:val="24"/>
                <w:szCs w:val="24"/>
              </w:rPr>
              <w:t>ов</w:t>
            </w:r>
            <w:r w:rsidR="000113D5">
              <w:rPr>
                <w:sz w:val="24"/>
                <w:szCs w:val="24"/>
              </w:rPr>
              <w:t>)</w:t>
            </w:r>
            <w:r w:rsidR="004D13F8" w:rsidRPr="00BE3F17">
              <w:rPr>
                <w:sz w:val="24"/>
                <w:szCs w:val="24"/>
              </w:rPr>
              <w:t xml:space="preserve">, </w:t>
            </w:r>
            <w:r w:rsidR="000113D5">
              <w:rPr>
                <w:sz w:val="24"/>
                <w:szCs w:val="24"/>
              </w:rPr>
              <w:t>в котор</w:t>
            </w:r>
            <w:r w:rsidR="00987BF3">
              <w:rPr>
                <w:sz w:val="24"/>
                <w:szCs w:val="24"/>
              </w:rPr>
              <w:t>ом</w:t>
            </w:r>
            <w:r w:rsidR="000113D5">
              <w:rPr>
                <w:sz w:val="24"/>
                <w:szCs w:val="24"/>
              </w:rPr>
              <w:t xml:space="preserve"> сформированы эти документы</w:t>
            </w:r>
            <w:r w:rsidR="00570D12">
              <w:rPr>
                <w:sz w:val="24"/>
                <w:szCs w:val="24"/>
              </w:rPr>
              <w:t>.</w:t>
            </w:r>
          </w:p>
        </w:tc>
      </w:tr>
      <w:tr w:rsidR="00CE365E" w:rsidRPr="007E61B9" w:rsidTr="0090487B">
        <w:tc>
          <w:tcPr>
            <w:tcW w:w="675" w:type="dxa"/>
            <w:shd w:val="clear" w:color="auto" w:fill="auto"/>
          </w:tcPr>
          <w:p w:rsidR="00CE365E" w:rsidRPr="007E61B9" w:rsidRDefault="00CE365E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CE365E" w:rsidRPr="007E61B9" w:rsidRDefault="00CE365E" w:rsidP="00353F54">
            <w:pPr>
              <w:rPr>
                <w:sz w:val="27"/>
                <w:szCs w:val="27"/>
              </w:rPr>
            </w:pPr>
            <w:r w:rsidRPr="007E61B9">
              <w:rPr>
                <w:sz w:val="27"/>
                <w:szCs w:val="27"/>
              </w:rPr>
              <w:t>Приказ</w:t>
            </w:r>
            <w:r w:rsidR="00C452A2">
              <w:rPr>
                <w:sz w:val="27"/>
                <w:szCs w:val="27"/>
              </w:rPr>
              <w:t xml:space="preserve">ы руководителя </w:t>
            </w:r>
            <w:r w:rsidR="00353F54">
              <w:rPr>
                <w:sz w:val="27"/>
                <w:szCs w:val="27"/>
              </w:rPr>
              <w:t>управления сельского хозяйства</w:t>
            </w:r>
            <w:r w:rsidRPr="007E61B9">
              <w:rPr>
                <w:sz w:val="27"/>
                <w:szCs w:val="27"/>
              </w:rPr>
              <w:t xml:space="preserve">  по основной деятельности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E365E" w:rsidRPr="007D250A" w:rsidRDefault="007D250A" w:rsidP="007D250A">
            <w:pPr>
              <w:rPr>
                <w:sz w:val="24"/>
                <w:szCs w:val="24"/>
              </w:rPr>
            </w:pPr>
            <w:r w:rsidRPr="007D250A">
              <w:rPr>
                <w:sz w:val="24"/>
                <w:szCs w:val="24"/>
              </w:rPr>
              <w:t>На бумажном носителе или в электронном виде в СЭДО</w:t>
            </w:r>
          </w:p>
        </w:tc>
      </w:tr>
      <w:tr w:rsidR="00CE365E" w:rsidRPr="007E61B9" w:rsidTr="0090487B">
        <w:tc>
          <w:tcPr>
            <w:tcW w:w="675" w:type="dxa"/>
            <w:shd w:val="clear" w:color="auto" w:fill="auto"/>
          </w:tcPr>
          <w:p w:rsidR="00CE365E" w:rsidRPr="007E61B9" w:rsidRDefault="00CE365E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CE365E" w:rsidRPr="007E61B9" w:rsidRDefault="00CE365E" w:rsidP="00CE365E">
            <w:pPr>
              <w:rPr>
                <w:sz w:val="27"/>
                <w:szCs w:val="27"/>
              </w:rPr>
            </w:pPr>
            <w:r w:rsidRPr="007E61B9">
              <w:rPr>
                <w:sz w:val="27"/>
                <w:szCs w:val="27"/>
              </w:rPr>
              <w:t xml:space="preserve">Журнал </w:t>
            </w:r>
            <w:proofErr w:type="gramStart"/>
            <w:r w:rsidRPr="007E61B9">
              <w:rPr>
                <w:sz w:val="27"/>
                <w:szCs w:val="27"/>
              </w:rPr>
              <w:t xml:space="preserve">регистрации приказов руководителя </w:t>
            </w:r>
            <w:r w:rsidR="00353F54">
              <w:rPr>
                <w:sz w:val="27"/>
                <w:szCs w:val="27"/>
              </w:rPr>
              <w:t>управления сельского хозяйства</w:t>
            </w:r>
            <w:proofErr w:type="gramEnd"/>
            <w:r w:rsidR="00353F54" w:rsidRPr="007E61B9">
              <w:rPr>
                <w:sz w:val="27"/>
                <w:szCs w:val="27"/>
              </w:rPr>
              <w:t xml:space="preserve"> </w:t>
            </w:r>
            <w:r w:rsidRPr="007E61B9">
              <w:rPr>
                <w:sz w:val="27"/>
                <w:szCs w:val="27"/>
              </w:rPr>
              <w:t>по основной деятельности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E365E" w:rsidRPr="007E61B9" w:rsidRDefault="00CE365E" w:rsidP="00187053">
            <w:pPr>
              <w:rPr>
                <w:sz w:val="27"/>
                <w:szCs w:val="27"/>
              </w:rPr>
            </w:pPr>
          </w:p>
        </w:tc>
      </w:tr>
      <w:tr w:rsidR="006670D0" w:rsidRPr="007E61B9" w:rsidTr="0090487B">
        <w:tc>
          <w:tcPr>
            <w:tcW w:w="675" w:type="dxa"/>
            <w:shd w:val="clear" w:color="auto" w:fill="auto"/>
          </w:tcPr>
          <w:p w:rsidR="006670D0" w:rsidRPr="007E61B9" w:rsidRDefault="006670D0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6670D0" w:rsidRPr="007E61B9" w:rsidRDefault="006670D0" w:rsidP="00CE365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Протоколы заседаний Совета агропромышленного комплекса муниципального образования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670D0" w:rsidRPr="004F3F5D" w:rsidRDefault="00EA09B3" w:rsidP="00187053">
            <w:pPr>
              <w:rPr>
                <w:sz w:val="24"/>
                <w:szCs w:val="24"/>
                <w:highlight w:val="yellow"/>
              </w:rPr>
            </w:pPr>
            <w:r w:rsidRPr="0051249F">
              <w:rPr>
                <w:sz w:val="24"/>
                <w:szCs w:val="24"/>
              </w:rPr>
              <w:t>При наличии Совета</w:t>
            </w:r>
            <w:r w:rsidR="000C3190" w:rsidRPr="0051249F">
              <w:t xml:space="preserve"> </w:t>
            </w:r>
            <w:r w:rsidR="000C3190" w:rsidRPr="0051249F">
              <w:rPr>
                <w:sz w:val="24"/>
                <w:szCs w:val="24"/>
              </w:rPr>
              <w:t>агропромышленного комплекса (далее – АПК)</w:t>
            </w:r>
          </w:p>
        </w:tc>
      </w:tr>
      <w:tr w:rsidR="003B155C" w:rsidRPr="007E61B9" w:rsidTr="0090487B">
        <w:tc>
          <w:tcPr>
            <w:tcW w:w="675" w:type="dxa"/>
            <w:shd w:val="clear" w:color="auto" w:fill="auto"/>
          </w:tcPr>
          <w:p w:rsidR="003B155C" w:rsidRPr="007E61B9" w:rsidRDefault="003B155C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3B155C" w:rsidRPr="007E61B9" w:rsidRDefault="003B155C" w:rsidP="009200C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Протоколы совещаний </w:t>
            </w:r>
            <w:r w:rsidR="00FB6510">
              <w:rPr>
                <w:sz w:val="27"/>
                <w:szCs w:val="27"/>
              </w:rPr>
              <w:t xml:space="preserve">с </w:t>
            </w:r>
            <w:r>
              <w:rPr>
                <w:sz w:val="27"/>
                <w:szCs w:val="27"/>
              </w:rPr>
              <w:t>работник</w:t>
            </w:r>
            <w:r w:rsidR="00FB6510">
              <w:rPr>
                <w:sz w:val="27"/>
                <w:szCs w:val="27"/>
              </w:rPr>
              <w:t>ами</w:t>
            </w:r>
            <w:r>
              <w:rPr>
                <w:sz w:val="27"/>
                <w:szCs w:val="27"/>
              </w:rPr>
              <w:t xml:space="preserve"> </w:t>
            </w:r>
            <w:r w:rsidR="00353F54">
              <w:rPr>
                <w:sz w:val="27"/>
                <w:szCs w:val="27"/>
              </w:rPr>
              <w:t>управления сельского хозяйства</w:t>
            </w:r>
            <w:r w:rsidR="00F626EC">
              <w:rPr>
                <w:sz w:val="27"/>
                <w:szCs w:val="27"/>
              </w:rPr>
              <w:t xml:space="preserve">, </w:t>
            </w:r>
            <w:r w:rsidR="009200CE">
              <w:rPr>
                <w:sz w:val="27"/>
                <w:szCs w:val="27"/>
              </w:rPr>
              <w:t>товаропроизводителями АПК</w:t>
            </w:r>
            <w:r w:rsidR="00352814">
              <w:rPr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155C" w:rsidRPr="007E61B9" w:rsidRDefault="003B155C" w:rsidP="00187053">
            <w:pPr>
              <w:rPr>
                <w:sz w:val="27"/>
                <w:szCs w:val="27"/>
              </w:rPr>
            </w:pPr>
          </w:p>
        </w:tc>
      </w:tr>
      <w:tr w:rsidR="006E2C0F" w:rsidRPr="007E61B9" w:rsidTr="0090487B">
        <w:tc>
          <w:tcPr>
            <w:tcW w:w="675" w:type="dxa"/>
            <w:shd w:val="clear" w:color="auto" w:fill="auto"/>
          </w:tcPr>
          <w:p w:rsidR="006E2C0F" w:rsidRPr="007E61B9" w:rsidRDefault="006E2C0F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6E2C0F" w:rsidRDefault="006E2C0F" w:rsidP="001A6A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Годовые ф</w:t>
            </w:r>
            <w:r w:rsidRPr="00500105">
              <w:rPr>
                <w:sz w:val="27"/>
                <w:szCs w:val="27"/>
              </w:rPr>
              <w:t xml:space="preserve">ормы ведомственного статистического наблюдения: </w:t>
            </w:r>
          </w:p>
          <w:p w:rsidR="006E2C0F" w:rsidRDefault="006E2C0F" w:rsidP="001A6A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 w:rsidRPr="00500105">
              <w:rPr>
                <w:sz w:val="27"/>
                <w:szCs w:val="27"/>
              </w:rPr>
              <w:t xml:space="preserve"> 1-К </w:t>
            </w:r>
            <w:r>
              <w:rPr>
                <w:sz w:val="27"/>
                <w:szCs w:val="27"/>
              </w:rPr>
              <w:t>«</w:t>
            </w:r>
            <w:r w:rsidRPr="00500105">
              <w:rPr>
                <w:sz w:val="27"/>
                <w:szCs w:val="27"/>
              </w:rPr>
              <w:t>Сведения о численности, составе и движении работников, замещающих должности руководителей и специалистов сельскохозяйственных организаций</w:t>
            </w:r>
            <w:r>
              <w:rPr>
                <w:sz w:val="27"/>
                <w:szCs w:val="27"/>
              </w:rPr>
              <w:t>»</w:t>
            </w:r>
          </w:p>
          <w:p w:rsidR="006E2C0F" w:rsidRDefault="006E2C0F" w:rsidP="001A6A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 w:rsidRPr="00500105">
              <w:rPr>
                <w:sz w:val="27"/>
                <w:szCs w:val="27"/>
              </w:rPr>
              <w:t xml:space="preserve"> 2-К </w:t>
            </w:r>
            <w:r>
              <w:rPr>
                <w:sz w:val="27"/>
                <w:szCs w:val="27"/>
              </w:rPr>
              <w:t>«</w:t>
            </w:r>
            <w:r w:rsidRPr="00500105">
              <w:rPr>
                <w:sz w:val="27"/>
                <w:szCs w:val="27"/>
              </w:rPr>
              <w:t>Сведения о численности и уровне профессионального образования работников организаций агропромышленного комплекса</w:t>
            </w:r>
            <w:r>
              <w:rPr>
                <w:sz w:val="27"/>
                <w:szCs w:val="27"/>
              </w:rPr>
              <w:t>»</w:t>
            </w:r>
            <w:r w:rsidRPr="00500105">
              <w:rPr>
                <w:sz w:val="27"/>
                <w:szCs w:val="27"/>
              </w:rPr>
              <w:t xml:space="preserve"> </w:t>
            </w:r>
          </w:p>
          <w:p w:rsidR="006E2C0F" w:rsidRDefault="006E2C0F" w:rsidP="001A6A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 w:rsidRPr="00EE0B12">
              <w:rPr>
                <w:sz w:val="27"/>
                <w:szCs w:val="27"/>
              </w:rPr>
              <w:t xml:space="preserve"> 1КМП. </w:t>
            </w:r>
            <w:r>
              <w:rPr>
                <w:sz w:val="27"/>
                <w:szCs w:val="27"/>
              </w:rPr>
              <w:t>Сведения о численности, составе и движении работников массовых профессий агропромышленного комплекса</w:t>
            </w:r>
          </w:p>
          <w:p w:rsidR="006E2C0F" w:rsidRDefault="006E2C0F" w:rsidP="001A6A0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№</w:t>
            </w:r>
            <w:r w:rsidRPr="00EE0B12">
              <w:rPr>
                <w:sz w:val="27"/>
                <w:szCs w:val="27"/>
              </w:rPr>
              <w:t xml:space="preserve"> 1КМС. </w:t>
            </w:r>
            <w:r>
              <w:rPr>
                <w:sz w:val="27"/>
                <w:szCs w:val="27"/>
              </w:rPr>
              <w:t>Сведения о подготовке специалистов и трудоустройстве молодых специалистов в сельскохозяйственные организации</w:t>
            </w:r>
          </w:p>
          <w:p w:rsidR="006E2C0F" w:rsidRPr="00EE0B12" w:rsidRDefault="006E2C0F" w:rsidP="001A6A06">
            <w:pPr>
              <w:rPr>
                <w:sz w:val="27"/>
                <w:szCs w:val="27"/>
              </w:rPr>
            </w:pPr>
            <w:r w:rsidRPr="00EE0B12">
              <w:rPr>
                <w:sz w:val="27"/>
                <w:szCs w:val="27"/>
              </w:rPr>
              <w:t>Приложение 1. Отчёт по подготовке рабочих кадров на производстве для сельскохозяйственных организаций</w:t>
            </w:r>
          </w:p>
          <w:p w:rsidR="006E2C0F" w:rsidRPr="00EE0B12" w:rsidRDefault="006E2C0F" w:rsidP="001A6A06">
            <w:pPr>
              <w:rPr>
                <w:sz w:val="27"/>
                <w:szCs w:val="27"/>
              </w:rPr>
            </w:pPr>
            <w:r w:rsidRPr="00EE0B12">
              <w:rPr>
                <w:sz w:val="27"/>
                <w:szCs w:val="27"/>
              </w:rPr>
              <w:t>Приложение 2.  Отчёт о численности и движении механизаторских кадров сельскохозяйственных организаций</w:t>
            </w:r>
          </w:p>
          <w:p w:rsidR="006E2C0F" w:rsidRDefault="006E2C0F" w:rsidP="001A6A06">
            <w:pPr>
              <w:rPr>
                <w:sz w:val="27"/>
                <w:szCs w:val="27"/>
              </w:rPr>
            </w:pPr>
            <w:r w:rsidRPr="00EE0B12">
              <w:rPr>
                <w:sz w:val="27"/>
                <w:szCs w:val="27"/>
              </w:rPr>
              <w:t>Приложение 3.  Расчёт потребности и обеспеченности хозяйств механизаторами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E2C0F" w:rsidRPr="004D7875" w:rsidRDefault="006E2C0F" w:rsidP="001A6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Приказ Минсельхоза России от 9 января 2001 г. № 12</w:t>
            </w:r>
          </w:p>
        </w:tc>
      </w:tr>
      <w:tr w:rsidR="000C3190" w:rsidRPr="007E61B9" w:rsidTr="0090487B">
        <w:tc>
          <w:tcPr>
            <w:tcW w:w="675" w:type="dxa"/>
            <w:shd w:val="clear" w:color="auto" w:fill="auto"/>
          </w:tcPr>
          <w:p w:rsidR="000C3190" w:rsidRPr="007E61B9" w:rsidRDefault="000C3190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0C3190" w:rsidRPr="00C6680A" w:rsidRDefault="000C3190" w:rsidP="000C3190">
            <w:pPr>
              <w:rPr>
                <w:sz w:val="27"/>
                <w:szCs w:val="27"/>
              </w:rPr>
            </w:pPr>
            <w:r w:rsidRPr="00C6680A">
              <w:rPr>
                <w:sz w:val="27"/>
                <w:szCs w:val="27"/>
              </w:rPr>
              <w:t xml:space="preserve">Номенклатура дел </w:t>
            </w:r>
            <w:r>
              <w:rPr>
                <w:sz w:val="27"/>
                <w:szCs w:val="27"/>
              </w:rPr>
              <w:t>управления сельского хозяйства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C3190" w:rsidRDefault="009200CE" w:rsidP="009200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 w:rsidR="000C3190">
              <w:rPr>
                <w:sz w:val="24"/>
                <w:szCs w:val="24"/>
              </w:rPr>
              <w:t xml:space="preserve"> утверждени</w:t>
            </w:r>
            <w:r>
              <w:rPr>
                <w:sz w:val="24"/>
                <w:szCs w:val="24"/>
              </w:rPr>
              <w:t>и</w:t>
            </w:r>
            <w:r w:rsidR="000C3190">
              <w:rPr>
                <w:sz w:val="24"/>
                <w:szCs w:val="24"/>
              </w:rPr>
              <w:t xml:space="preserve"> приказом руководителя формируется приложением к приказу, в предисловии к описи указывается</w:t>
            </w:r>
            <w:r w:rsidR="000C3190" w:rsidRPr="00EA4799">
              <w:rPr>
                <w:sz w:val="24"/>
                <w:szCs w:val="24"/>
              </w:rPr>
              <w:t xml:space="preserve"> </w:t>
            </w:r>
            <w:r w:rsidR="000C3190">
              <w:rPr>
                <w:sz w:val="24"/>
                <w:szCs w:val="24"/>
              </w:rPr>
              <w:t xml:space="preserve">дата и </w:t>
            </w:r>
            <w:r w:rsidR="000C3190" w:rsidRPr="00EA4799">
              <w:rPr>
                <w:sz w:val="24"/>
                <w:szCs w:val="24"/>
              </w:rPr>
              <w:t>номер</w:t>
            </w:r>
            <w:r w:rsidR="000C3190">
              <w:rPr>
                <w:sz w:val="24"/>
                <w:szCs w:val="24"/>
              </w:rPr>
              <w:t xml:space="preserve"> приказа.</w:t>
            </w:r>
          </w:p>
        </w:tc>
      </w:tr>
      <w:tr w:rsidR="000C3190" w:rsidRPr="007E61B9" w:rsidTr="0090487B">
        <w:tc>
          <w:tcPr>
            <w:tcW w:w="675" w:type="dxa"/>
            <w:shd w:val="clear" w:color="auto" w:fill="auto"/>
          </w:tcPr>
          <w:p w:rsidR="000C3190" w:rsidRPr="007E61B9" w:rsidRDefault="000C3190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0C3190" w:rsidRPr="00C6680A" w:rsidRDefault="000C3190" w:rsidP="000C319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Коллективный договор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C3190" w:rsidRDefault="000C3190" w:rsidP="000C3190">
            <w:pPr>
              <w:rPr>
                <w:sz w:val="24"/>
                <w:szCs w:val="24"/>
              </w:rPr>
            </w:pPr>
          </w:p>
        </w:tc>
      </w:tr>
      <w:tr w:rsidR="00852B59" w:rsidRPr="007E61B9" w:rsidTr="00A806AB">
        <w:tc>
          <w:tcPr>
            <w:tcW w:w="675" w:type="dxa"/>
            <w:shd w:val="clear" w:color="auto" w:fill="auto"/>
          </w:tcPr>
          <w:p w:rsidR="00852B59" w:rsidRPr="007E61B9" w:rsidRDefault="00852B59" w:rsidP="00C54A96">
            <w:pPr>
              <w:ind w:left="360"/>
              <w:rPr>
                <w:sz w:val="27"/>
                <w:szCs w:val="27"/>
              </w:rPr>
            </w:pPr>
          </w:p>
        </w:tc>
        <w:tc>
          <w:tcPr>
            <w:tcW w:w="9072" w:type="dxa"/>
            <w:gridSpan w:val="2"/>
            <w:shd w:val="clear" w:color="auto" w:fill="auto"/>
          </w:tcPr>
          <w:p w:rsidR="00852B59" w:rsidRPr="007E61B9" w:rsidRDefault="00852B59" w:rsidP="00187053">
            <w:pPr>
              <w:rPr>
                <w:sz w:val="27"/>
                <w:szCs w:val="27"/>
              </w:rPr>
            </w:pPr>
            <w:r w:rsidRPr="00C54A96">
              <w:rPr>
                <w:b/>
                <w:sz w:val="27"/>
                <w:szCs w:val="27"/>
              </w:rPr>
              <w:t>Финансово-экономическое направление</w:t>
            </w: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F42FE3" w:rsidRDefault="00852B59" w:rsidP="00A86521">
            <w:pPr>
              <w:rPr>
                <w:rFonts w:ascii="Times New Roman CYR" w:hAnsi="Times New Roman CYR"/>
                <w:sz w:val="27"/>
                <w:szCs w:val="27"/>
              </w:rPr>
            </w:pPr>
            <w:r>
              <w:rPr>
                <w:rFonts w:ascii="Times New Roman CYR" w:hAnsi="Times New Roman CYR"/>
                <w:sz w:val="27"/>
                <w:szCs w:val="27"/>
              </w:rPr>
              <w:t xml:space="preserve">Планы мероприятий </w:t>
            </w:r>
            <w:r w:rsidR="00A86521">
              <w:rPr>
                <w:rFonts w:ascii="Times New Roman CYR" w:hAnsi="Times New Roman CYR"/>
                <w:sz w:val="27"/>
                <w:szCs w:val="27"/>
              </w:rPr>
              <w:t>(п</w:t>
            </w:r>
            <w:r w:rsidR="00A86521" w:rsidRPr="000D4B76">
              <w:rPr>
                <w:rFonts w:ascii="Times New Roman CYR" w:hAnsi="Times New Roman CYR"/>
                <w:sz w:val="27"/>
                <w:szCs w:val="27"/>
              </w:rPr>
              <w:t>лановые показатели</w:t>
            </w:r>
            <w:r w:rsidR="00A86521">
              <w:rPr>
                <w:rFonts w:ascii="Times New Roman CYR" w:hAnsi="Times New Roman CYR"/>
                <w:sz w:val="27"/>
                <w:szCs w:val="27"/>
              </w:rPr>
              <w:t>)</w:t>
            </w:r>
            <w:r w:rsidR="00A86521" w:rsidRPr="000D4B76">
              <w:rPr>
                <w:rFonts w:ascii="Times New Roman CYR" w:hAnsi="Times New Roman CYR"/>
                <w:sz w:val="27"/>
                <w:szCs w:val="27"/>
              </w:rPr>
              <w:t xml:space="preserve"> </w:t>
            </w:r>
            <w:r>
              <w:rPr>
                <w:rFonts w:ascii="Times New Roman CYR" w:hAnsi="Times New Roman CYR"/>
                <w:sz w:val="27"/>
                <w:szCs w:val="27"/>
              </w:rPr>
              <w:t xml:space="preserve">по реализации </w:t>
            </w:r>
            <w:proofErr w:type="spellStart"/>
            <w:proofErr w:type="gramStart"/>
            <w:r>
              <w:rPr>
                <w:rFonts w:ascii="Times New Roman CYR" w:hAnsi="Times New Roman CYR"/>
                <w:sz w:val="27"/>
                <w:szCs w:val="27"/>
              </w:rPr>
              <w:t>м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>униципаль</w:t>
            </w:r>
            <w:r w:rsidR="006D4E01">
              <w:rPr>
                <w:rFonts w:ascii="Times New Roman CYR" w:hAnsi="Times New Roman CYR"/>
                <w:sz w:val="27"/>
                <w:szCs w:val="27"/>
              </w:rPr>
              <w:t>-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>н</w:t>
            </w:r>
            <w:r>
              <w:rPr>
                <w:rFonts w:ascii="Times New Roman CYR" w:hAnsi="Times New Roman CYR"/>
                <w:sz w:val="27"/>
                <w:szCs w:val="27"/>
              </w:rPr>
              <w:t>ых</w:t>
            </w:r>
            <w:proofErr w:type="spellEnd"/>
            <w:proofErr w:type="gramEnd"/>
            <w:r w:rsidRPr="00F42FE3">
              <w:rPr>
                <w:rFonts w:ascii="Times New Roman CYR" w:hAnsi="Times New Roman CYR"/>
                <w:sz w:val="27"/>
                <w:szCs w:val="27"/>
              </w:rPr>
              <w:t xml:space="preserve"> программ </w:t>
            </w:r>
            <w:r w:rsidRPr="00C43B56">
              <w:rPr>
                <w:rFonts w:ascii="Times New Roman CYR" w:hAnsi="Times New Roman CYR"/>
                <w:sz w:val="27"/>
                <w:szCs w:val="27"/>
              </w:rPr>
              <w:t xml:space="preserve">развития  </w:t>
            </w:r>
            <w:r w:rsidR="00A86521">
              <w:rPr>
                <w:rFonts w:ascii="Times New Roman CYR" w:hAnsi="Times New Roman CYR"/>
                <w:sz w:val="27"/>
                <w:szCs w:val="27"/>
              </w:rPr>
              <w:t>АПК</w:t>
            </w:r>
            <w:r>
              <w:rPr>
                <w:rFonts w:ascii="Times New Roman CYR" w:hAnsi="Times New Roman CYR"/>
                <w:sz w:val="27"/>
                <w:szCs w:val="27"/>
              </w:rPr>
              <w:t xml:space="preserve"> (сельского хозяйства) в 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>муниципально</w:t>
            </w:r>
            <w:r>
              <w:rPr>
                <w:rFonts w:ascii="Times New Roman CYR" w:hAnsi="Times New Roman CYR"/>
                <w:sz w:val="27"/>
                <w:szCs w:val="27"/>
              </w:rPr>
              <w:t>м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 xml:space="preserve"> образовани</w:t>
            </w:r>
            <w:r>
              <w:rPr>
                <w:rFonts w:ascii="Times New Roman CYR" w:hAnsi="Times New Roman CYR"/>
                <w:sz w:val="27"/>
                <w:szCs w:val="27"/>
              </w:rPr>
              <w:t xml:space="preserve">и и 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 xml:space="preserve">годовые отчеты о </w:t>
            </w:r>
            <w:r w:rsidRPr="00C43B56">
              <w:rPr>
                <w:rFonts w:ascii="Times New Roman CYR" w:hAnsi="Times New Roman CYR"/>
                <w:sz w:val="27"/>
                <w:szCs w:val="27"/>
              </w:rPr>
              <w:t xml:space="preserve">ходе </w:t>
            </w:r>
            <w:r>
              <w:rPr>
                <w:rFonts w:ascii="Times New Roman CYR" w:hAnsi="Times New Roman CYR"/>
                <w:sz w:val="27"/>
                <w:szCs w:val="27"/>
              </w:rPr>
              <w:t xml:space="preserve">их </w:t>
            </w:r>
            <w:r w:rsidR="00A86521">
              <w:rPr>
                <w:rFonts w:ascii="Times New Roman CYR" w:hAnsi="Times New Roman CYR"/>
                <w:sz w:val="27"/>
                <w:szCs w:val="27"/>
              </w:rPr>
              <w:t>выполнения</w:t>
            </w:r>
            <w:r w:rsidRPr="00C43B56">
              <w:rPr>
                <w:rFonts w:ascii="Times New Roman CYR" w:hAnsi="Times New Roman CYR"/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F860E9" w:rsidRDefault="00852B59" w:rsidP="00E24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отборе и описании </w:t>
            </w:r>
            <w:r w:rsidR="00A63440">
              <w:rPr>
                <w:sz w:val="24"/>
                <w:szCs w:val="24"/>
              </w:rPr>
              <w:t xml:space="preserve">в заголовке дел </w:t>
            </w:r>
            <w:r>
              <w:rPr>
                <w:sz w:val="24"/>
                <w:szCs w:val="24"/>
              </w:rPr>
              <w:t>указываются наименования конкретных программ, в предисловии указываются даты и номера утверждающих их муниципальных правовых актов.</w:t>
            </w: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2F4CD1" w:rsidRDefault="002F4CD1" w:rsidP="00EA09B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Сводный г</w:t>
            </w:r>
            <w:r w:rsidRPr="007E61B9">
              <w:rPr>
                <w:sz w:val="27"/>
                <w:szCs w:val="27"/>
              </w:rPr>
              <w:t>одов</w:t>
            </w:r>
            <w:r>
              <w:rPr>
                <w:sz w:val="27"/>
                <w:szCs w:val="27"/>
              </w:rPr>
              <w:t>ой</w:t>
            </w:r>
            <w:r w:rsidRPr="007E61B9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план и планы производственно-финансовой деятельности (бизнес-планы) </w:t>
            </w:r>
          </w:p>
          <w:p w:rsidR="002F4CD1" w:rsidRDefault="002F4CD1" w:rsidP="002F4C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товаропроизводителей АПК:</w:t>
            </w:r>
          </w:p>
          <w:p w:rsidR="002F4CD1" w:rsidRDefault="002F4CD1" w:rsidP="002F4CD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сельскохозяйственных предприятий,</w:t>
            </w:r>
          </w:p>
          <w:p w:rsidR="002F4CD1" w:rsidRDefault="002F4CD1" w:rsidP="002F4CD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промышленных предприятий,</w:t>
            </w:r>
            <w:r>
              <w:rPr>
                <w:sz w:val="26"/>
                <w:szCs w:val="26"/>
              </w:rPr>
              <w:br/>
              <w:t>- индивидуальных предпринимателей,</w:t>
            </w:r>
          </w:p>
          <w:p w:rsidR="002F4CD1" w:rsidRDefault="002F4CD1" w:rsidP="002F4CD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крестьянских (фермерских) хозяйств,</w:t>
            </w:r>
          </w:p>
          <w:p w:rsidR="00852B59" w:rsidRDefault="002F4CD1" w:rsidP="009200CE">
            <w:pPr>
              <w:rPr>
                <w:rFonts w:ascii="Times New Roman CYR" w:hAnsi="Times New Roman CYR"/>
                <w:sz w:val="27"/>
                <w:szCs w:val="27"/>
              </w:rPr>
            </w:pPr>
            <w:r>
              <w:rPr>
                <w:sz w:val="26"/>
                <w:szCs w:val="26"/>
              </w:rPr>
              <w:t>- потребительских кооперативов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Default="00852B59" w:rsidP="00E24047">
            <w:pPr>
              <w:rPr>
                <w:sz w:val="24"/>
                <w:szCs w:val="24"/>
              </w:rPr>
            </w:pP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Default="006B79AC" w:rsidP="000D4B76">
            <w:pPr>
              <w:rPr>
                <w:rFonts w:ascii="Times New Roman CYR" w:hAnsi="Times New Roman CYR"/>
                <w:sz w:val="27"/>
                <w:szCs w:val="27"/>
              </w:rPr>
            </w:pPr>
            <w:r>
              <w:rPr>
                <w:sz w:val="27"/>
                <w:szCs w:val="27"/>
              </w:rPr>
              <w:t>Сводный г</w:t>
            </w:r>
            <w:r w:rsidRPr="007E61B9">
              <w:rPr>
                <w:sz w:val="27"/>
                <w:szCs w:val="27"/>
              </w:rPr>
              <w:t>одов</w:t>
            </w:r>
            <w:r>
              <w:rPr>
                <w:sz w:val="27"/>
                <w:szCs w:val="27"/>
              </w:rPr>
              <w:t xml:space="preserve">ой </w:t>
            </w:r>
            <w:r w:rsidRPr="007E61B9">
              <w:rPr>
                <w:sz w:val="27"/>
                <w:szCs w:val="27"/>
              </w:rPr>
              <w:t xml:space="preserve">отчет </w:t>
            </w:r>
            <w:r>
              <w:rPr>
                <w:sz w:val="27"/>
                <w:szCs w:val="27"/>
              </w:rPr>
              <w:t>о финансово-экономическом состоянии товаропроизводителей</w:t>
            </w:r>
            <w:r w:rsidR="009200CE">
              <w:rPr>
                <w:sz w:val="27"/>
                <w:szCs w:val="27"/>
              </w:rPr>
              <w:t xml:space="preserve"> АПК, сельскохозяйственных </w:t>
            </w:r>
            <w:proofErr w:type="spellStart"/>
            <w:proofErr w:type="gramStart"/>
            <w:r w:rsidR="009200CE">
              <w:rPr>
                <w:sz w:val="27"/>
                <w:szCs w:val="27"/>
              </w:rPr>
              <w:t>товаропроиз</w:t>
            </w:r>
            <w:proofErr w:type="spellEnd"/>
            <w:r w:rsidR="006D4E01">
              <w:rPr>
                <w:sz w:val="27"/>
                <w:szCs w:val="27"/>
              </w:rPr>
              <w:t>-</w:t>
            </w:r>
            <w:r w:rsidR="009200CE">
              <w:rPr>
                <w:sz w:val="27"/>
                <w:szCs w:val="27"/>
              </w:rPr>
              <w:t>водителей</w:t>
            </w:r>
            <w:proofErr w:type="gramEnd"/>
            <w:r w:rsidR="009200CE">
              <w:rPr>
                <w:sz w:val="27"/>
                <w:szCs w:val="27"/>
              </w:rPr>
              <w:t>, получателей средств, производителей зерновых культур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Default="009200CE" w:rsidP="00E24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Минсельхоза России от 17 марта 2021 г. № 132 (за 2021 г.)</w:t>
            </w:r>
          </w:p>
          <w:p w:rsidR="009200CE" w:rsidRDefault="009200CE" w:rsidP="00E24047">
            <w:pPr>
              <w:rPr>
                <w:sz w:val="24"/>
                <w:szCs w:val="24"/>
              </w:rPr>
            </w:pPr>
          </w:p>
          <w:p w:rsidR="009200CE" w:rsidRDefault="009200CE" w:rsidP="009200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Минсельхоза России от 10 марта 2020 г. № 119 (за 2020 г.)</w:t>
            </w:r>
          </w:p>
        </w:tc>
      </w:tr>
      <w:tr w:rsidR="006D4E01" w:rsidRPr="007E61B9" w:rsidTr="0090487B">
        <w:tc>
          <w:tcPr>
            <w:tcW w:w="675" w:type="dxa"/>
            <w:shd w:val="clear" w:color="auto" w:fill="auto"/>
          </w:tcPr>
          <w:p w:rsidR="006D4E01" w:rsidRPr="007E61B9" w:rsidRDefault="006D4E01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6D4E01" w:rsidRDefault="006D4E01" w:rsidP="004A373E">
            <w:pPr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>Годовые финансовые отчеты</w:t>
            </w:r>
            <w:r w:rsidR="004A373E">
              <w:rPr>
                <w:sz w:val="26"/>
                <w:szCs w:val="26"/>
              </w:rPr>
              <w:t xml:space="preserve"> (</w:t>
            </w:r>
            <w:r w:rsidR="004A373E" w:rsidRPr="004A373E">
              <w:rPr>
                <w:sz w:val="26"/>
                <w:szCs w:val="26"/>
              </w:rPr>
              <w:t>о финансово-экономическом состоянии</w:t>
            </w:r>
            <w:r w:rsidR="004A373E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 xml:space="preserve">товаропроизводителей АПК </w:t>
            </w:r>
            <w:bookmarkStart w:id="0" w:name="_GoBack"/>
            <w:bookmarkEnd w:id="0"/>
            <w:r>
              <w:rPr>
                <w:sz w:val="26"/>
                <w:szCs w:val="26"/>
              </w:rPr>
              <w:t>в муниципальном образовании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D4E01" w:rsidRDefault="006D4E01" w:rsidP="00E24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постоянное хранение поступают полным комплексом в составе архивного фонда управления сельского хозяйства</w:t>
            </w: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7E61B9" w:rsidRDefault="006D4E01" w:rsidP="006441CC">
            <w:pPr>
              <w:rPr>
                <w:sz w:val="27"/>
                <w:szCs w:val="27"/>
              </w:rPr>
            </w:pPr>
            <w:r w:rsidRPr="00352814">
              <w:rPr>
                <w:sz w:val="27"/>
                <w:szCs w:val="27"/>
              </w:rPr>
              <w:t>Годовой</w:t>
            </w:r>
            <w:r>
              <w:rPr>
                <w:sz w:val="27"/>
                <w:szCs w:val="27"/>
              </w:rPr>
              <w:t xml:space="preserve"> текстовой </w:t>
            </w:r>
            <w:r w:rsidR="00852B59" w:rsidRPr="00352814">
              <w:rPr>
                <w:sz w:val="27"/>
                <w:szCs w:val="27"/>
              </w:rPr>
              <w:t xml:space="preserve">отчет </w:t>
            </w:r>
            <w:r>
              <w:rPr>
                <w:sz w:val="27"/>
                <w:szCs w:val="27"/>
              </w:rPr>
              <w:t xml:space="preserve">управления сельского хозяйства </w:t>
            </w:r>
            <w:r w:rsidR="006441CC">
              <w:rPr>
                <w:sz w:val="27"/>
                <w:szCs w:val="27"/>
              </w:rPr>
              <w:t>о</w:t>
            </w:r>
            <w:r w:rsidR="00852B59" w:rsidRPr="00352814">
              <w:rPr>
                <w:sz w:val="27"/>
                <w:szCs w:val="27"/>
              </w:rPr>
              <w:t xml:space="preserve"> </w:t>
            </w:r>
            <w:r w:rsidR="006441CC">
              <w:rPr>
                <w:sz w:val="27"/>
                <w:szCs w:val="27"/>
              </w:rPr>
              <w:t>результатах деятельности</w:t>
            </w:r>
            <w:r w:rsidR="006441CC" w:rsidRPr="00352814">
              <w:rPr>
                <w:sz w:val="27"/>
                <w:szCs w:val="27"/>
              </w:rPr>
              <w:t xml:space="preserve"> </w:t>
            </w:r>
            <w:r w:rsidR="006441CC">
              <w:rPr>
                <w:sz w:val="27"/>
                <w:szCs w:val="27"/>
              </w:rPr>
              <w:t xml:space="preserve">и </w:t>
            </w:r>
            <w:r w:rsidR="00852B59" w:rsidRPr="00352814">
              <w:rPr>
                <w:sz w:val="27"/>
                <w:szCs w:val="27"/>
              </w:rPr>
              <w:t xml:space="preserve">итогах социально-экономического развития </w:t>
            </w:r>
            <w:r>
              <w:rPr>
                <w:sz w:val="27"/>
                <w:szCs w:val="27"/>
              </w:rPr>
              <w:lastRenderedPageBreak/>
              <w:t>товаропроизводителей АПК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D53C1E" w:rsidRDefault="000C3D13" w:rsidP="00C211BF">
            <w:pPr>
              <w:rPr>
                <w:sz w:val="24"/>
                <w:szCs w:val="24"/>
              </w:rPr>
            </w:pPr>
            <w:r w:rsidRPr="00D53C1E">
              <w:rPr>
                <w:sz w:val="24"/>
                <w:szCs w:val="24"/>
              </w:rPr>
              <w:lastRenderedPageBreak/>
              <w:t xml:space="preserve">Может </w:t>
            </w:r>
            <w:r w:rsidR="00C211BF">
              <w:rPr>
                <w:sz w:val="24"/>
                <w:szCs w:val="24"/>
              </w:rPr>
              <w:t xml:space="preserve">входить в годовой </w:t>
            </w:r>
            <w:r w:rsidRPr="00D53C1E">
              <w:rPr>
                <w:sz w:val="24"/>
                <w:szCs w:val="24"/>
              </w:rPr>
              <w:t>отчет администрации муниципал</w:t>
            </w:r>
            <w:r w:rsidR="00D53C1E">
              <w:rPr>
                <w:sz w:val="24"/>
                <w:szCs w:val="24"/>
              </w:rPr>
              <w:t>ь</w:t>
            </w:r>
            <w:r w:rsidRPr="00D53C1E">
              <w:rPr>
                <w:sz w:val="24"/>
                <w:szCs w:val="24"/>
              </w:rPr>
              <w:t>н</w:t>
            </w:r>
            <w:r w:rsidR="00D53C1E">
              <w:rPr>
                <w:sz w:val="24"/>
                <w:szCs w:val="24"/>
              </w:rPr>
              <w:t>ого образования</w:t>
            </w:r>
            <w:r w:rsidR="00C211BF">
              <w:rPr>
                <w:sz w:val="24"/>
                <w:szCs w:val="24"/>
              </w:rPr>
              <w:t>. Однако целесообразен отбор в составе архивного фонда управления сельского хозяйства.</w:t>
            </w: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7E61B9" w:rsidRDefault="006D4E01" w:rsidP="007F4CCF">
            <w:pPr>
              <w:rPr>
                <w:sz w:val="27"/>
                <w:szCs w:val="27"/>
              </w:rPr>
            </w:pPr>
            <w:r>
              <w:rPr>
                <w:rFonts w:ascii="Times New Roman CYR" w:hAnsi="Times New Roman CYR"/>
                <w:sz w:val="27"/>
                <w:szCs w:val="27"/>
              </w:rPr>
              <w:t>Годов</w:t>
            </w:r>
            <w:r w:rsidR="007F4CCF">
              <w:rPr>
                <w:rFonts w:ascii="Times New Roman CYR" w:hAnsi="Times New Roman CYR"/>
                <w:sz w:val="27"/>
                <w:szCs w:val="27"/>
              </w:rPr>
              <w:t>ые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 xml:space="preserve"> отчет</w:t>
            </w:r>
            <w:r w:rsidR="007F4CCF">
              <w:rPr>
                <w:rFonts w:ascii="Times New Roman CYR" w:hAnsi="Times New Roman CYR"/>
                <w:sz w:val="27"/>
                <w:szCs w:val="27"/>
              </w:rPr>
              <w:t>ные формы</w:t>
            </w:r>
            <w:r w:rsidRPr="00F42FE3">
              <w:rPr>
                <w:rFonts w:ascii="Times New Roman CYR" w:hAnsi="Times New Roman CYR"/>
                <w:sz w:val="27"/>
                <w:szCs w:val="27"/>
              </w:rPr>
              <w:t xml:space="preserve"> о </w:t>
            </w:r>
            <w:r w:rsidRPr="00C43B56">
              <w:rPr>
                <w:rFonts w:ascii="Times New Roman CYR" w:hAnsi="Times New Roman CYR"/>
                <w:sz w:val="27"/>
                <w:szCs w:val="27"/>
              </w:rPr>
              <w:t xml:space="preserve">ходе реализации </w:t>
            </w:r>
            <w:r w:rsidRPr="00B834FA">
              <w:rPr>
                <w:rFonts w:ascii="Times New Roman CYR" w:hAnsi="Times New Roman CYR"/>
                <w:sz w:val="27"/>
                <w:szCs w:val="27"/>
              </w:rPr>
              <w:t>государственн</w:t>
            </w:r>
            <w:r>
              <w:rPr>
                <w:rFonts w:ascii="Times New Roman CYR" w:hAnsi="Times New Roman CYR"/>
                <w:sz w:val="27"/>
                <w:szCs w:val="27"/>
              </w:rPr>
              <w:t>ых</w:t>
            </w:r>
            <w:r w:rsidRPr="00B834FA">
              <w:rPr>
                <w:rFonts w:ascii="Times New Roman CYR" w:hAnsi="Times New Roman CYR"/>
                <w:sz w:val="27"/>
                <w:szCs w:val="27"/>
              </w:rPr>
              <w:t xml:space="preserve"> программ </w:t>
            </w:r>
            <w:r w:rsidR="007F4CCF" w:rsidRPr="007F4CCF">
              <w:rPr>
                <w:rFonts w:ascii="Times New Roman CYR" w:hAnsi="Times New Roman CYR"/>
                <w:sz w:val="27"/>
                <w:szCs w:val="27"/>
              </w:rPr>
              <w:t>развития сельского хозяйства и регулирования рынков сельскохозяйственной продукции, сырья и продовольствия</w:t>
            </w:r>
            <w:r w:rsidR="007F4CCF">
              <w:rPr>
                <w:rFonts w:ascii="Times New Roman CYR" w:hAnsi="Times New Roman CYR"/>
                <w:sz w:val="27"/>
                <w:szCs w:val="27"/>
              </w:rPr>
              <w:t xml:space="preserve">, </w:t>
            </w:r>
            <w:r>
              <w:rPr>
                <w:rFonts w:ascii="Times New Roman CYR" w:hAnsi="Times New Roman CYR"/>
                <w:sz w:val="27"/>
                <w:szCs w:val="27"/>
              </w:rPr>
              <w:t>по к</w:t>
            </w:r>
            <w:r w:rsidRPr="00B834FA">
              <w:rPr>
                <w:rFonts w:ascii="Times New Roman CYR" w:hAnsi="Times New Roman CYR"/>
                <w:sz w:val="27"/>
                <w:szCs w:val="27"/>
              </w:rPr>
              <w:t>омплексно</w:t>
            </w:r>
            <w:r>
              <w:rPr>
                <w:rFonts w:ascii="Times New Roman CYR" w:hAnsi="Times New Roman CYR"/>
                <w:sz w:val="27"/>
                <w:szCs w:val="27"/>
              </w:rPr>
              <w:t>му</w:t>
            </w:r>
            <w:r w:rsidRPr="00B834FA">
              <w:rPr>
                <w:rFonts w:ascii="Times New Roman CYR" w:hAnsi="Times New Roman CYR"/>
                <w:sz w:val="27"/>
                <w:szCs w:val="27"/>
              </w:rPr>
              <w:t xml:space="preserve"> развити</w:t>
            </w:r>
            <w:r>
              <w:rPr>
                <w:rFonts w:ascii="Times New Roman CYR" w:hAnsi="Times New Roman CYR"/>
                <w:sz w:val="27"/>
                <w:szCs w:val="27"/>
              </w:rPr>
              <w:t>ю</w:t>
            </w:r>
            <w:r w:rsidRPr="00B834FA">
              <w:rPr>
                <w:rFonts w:ascii="Times New Roman CYR" w:hAnsi="Times New Roman CYR"/>
                <w:sz w:val="27"/>
                <w:szCs w:val="27"/>
              </w:rPr>
              <w:t xml:space="preserve"> сельских территорий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F4CCF" w:rsidRDefault="007F4CCF" w:rsidP="007F4CCF">
            <w:pPr>
              <w:rPr>
                <w:sz w:val="24"/>
                <w:szCs w:val="24"/>
              </w:rPr>
            </w:pPr>
            <w:r w:rsidRPr="007F4CCF">
              <w:rPr>
                <w:sz w:val="24"/>
                <w:szCs w:val="24"/>
              </w:rPr>
              <w:t>Приказ Минсельхоза России от 22 августа 2013 г. № 312</w:t>
            </w:r>
          </w:p>
        </w:tc>
      </w:tr>
      <w:tr w:rsidR="00852B59" w:rsidRPr="007E61B9" w:rsidTr="007F4CCF">
        <w:trPr>
          <w:trHeight w:val="680"/>
        </w:trPr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7E61B9" w:rsidRDefault="00852B59" w:rsidP="00852B59">
            <w:pPr>
              <w:rPr>
                <w:sz w:val="27"/>
                <w:szCs w:val="27"/>
              </w:rPr>
            </w:pPr>
            <w:r w:rsidRPr="007E61B9">
              <w:rPr>
                <w:sz w:val="27"/>
                <w:szCs w:val="27"/>
              </w:rPr>
              <w:t xml:space="preserve">Штатное расписание </w:t>
            </w:r>
            <w:r>
              <w:rPr>
                <w:sz w:val="27"/>
                <w:szCs w:val="27"/>
              </w:rPr>
              <w:t xml:space="preserve"> управления сельского хозяйства </w:t>
            </w:r>
            <w:r w:rsidRPr="007E61B9">
              <w:rPr>
                <w:sz w:val="27"/>
                <w:szCs w:val="27"/>
              </w:rPr>
              <w:t xml:space="preserve">и изменения к нему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987BF3" w:rsidRDefault="00987BF3" w:rsidP="00512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</w:t>
            </w:r>
            <w:r w:rsidRPr="00987BF3">
              <w:rPr>
                <w:sz w:val="24"/>
                <w:szCs w:val="24"/>
              </w:rPr>
              <w:t xml:space="preserve"> формировани</w:t>
            </w:r>
            <w:r>
              <w:rPr>
                <w:sz w:val="24"/>
                <w:szCs w:val="24"/>
              </w:rPr>
              <w:t>я</w:t>
            </w:r>
            <w:r w:rsidRPr="00987BF3">
              <w:rPr>
                <w:sz w:val="24"/>
                <w:szCs w:val="24"/>
              </w:rPr>
              <w:t xml:space="preserve"> в сводном </w:t>
            </w:r>
            <w:r w:rsidR="009700B9">
              <w:rPr>
                <w:sz w:val="24"/>
                <w:szCs w:val="24"/>
              </w:rPr>
              <w:t xml:space="preserve">штатном расписании </w:t>
            </w:r>
            <w:r>
              <w:rPr>
                <w:sz w:val="24"/>
                <w:szCs w:val="24"/>
              </w:rPr>
              <w:t>по</w:t>
            </w:r>
            <w:r w:rsidRPr="00987BF3"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t xml:space="preserve"> муниципального образования,</w:t>
            </w:r>
            <w:r w:rsidRPr="00987BF3">
              <w:rPr>
                <w:sz w:val="24"/>
                <w:szCs w:val="24"/>
              </w:rPr>
              <w:t xml:space="preserve"> в предисловии дается ссылка на архивный шифр дел</w:t>
            </w:r>
            <w:r>
              <w:rPr>
                <w:sz w:val="24"/>
                <w:szCs w:val="24"/>
              </w:rPr>
              <w:t>а</w:t>
            </w:r>
            <w:r w:rsidRPr="00987BF3">
              <w:rPr>
                <w:sz w:val="24"/>
                <w:szCs w:val="24"/>
              </w:rPr>
              <w:t>, в котор</w:t>
            </w:r>
            <w:r>
              <w:rPr>
                <w:sz w:val="24"/>
                <w:szCs w:val="24"/>
              </w:rPr>
              <w:t>ом</w:t>
            </w:r>
            <w:r w:rsidRPr="00987BF3">
              <w:rPr>
                <w:sz w:val="24"/>
                <w:szCs w:val="24"/>
              </w:rPr>
              <w:t xml:space="preserve"> </w:t>
            </w:r>
            <w:r w:rsidR="0051249F">
              <w:rPr>
                <w:sz w:val="24"/>
                <w:szCs w:val="24"/>
              </w:rPr>
              <w:t xml:space="preserve">сформировано </w:t>
            </w:r>
            <w:r w:rsidR="009700B9">
              <w:rPr>
                <w:sz w:val="24"/>
                <w:szCs w:val="24"/>
              </w:rPr>
              <w:t>штатное расписание управления сельского хозяйства (номера фонда, описи, дела, листов).</w:t>
            </w:r>
          </w:p>
        </w:tc>
      </w:tr>
      <w:tr w:rsidR="00852B59" w:rsidRPr="007E61B9" w:rsidTr="007F4CCF">
        <w:trPr>
          <w:trHeight w:val="987"/>
        </w:trPr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7E61B9" w:rsidRDefault="00852B59" w:rsidP="00852B5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Лимиты бюджетных обязательств, сводная бюджетная роспись</w:t>
            </w:r>
            <w:r w:rsidRPr="007E61B9">
              <w:rPr>
                <w:sz w:val="27"/>
                <w:szCs w:val="27"/>
              </w:rPr>
              <w:t xml:space="preserve"> </w:t>
            </w:r>
            <w:r w:rsidRPr="00C965FC">
              <w:rPr>
                <w:sz w:val="27"/>
                <w:szCs w:val="27"/>
              </w:rPr>
              <w:t>на текущий финансовый год и плановый период</w:t>
            </w:r>
            <w:r w:rsidR="00540CBB">
              <w:rPr>
                <w:sz w:val="27"/>
                <w:szCs w:val="27"/>
              </w:rPr>
              <w:t>, смета доходов и расходов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E61B9" w:rsidRDefault="00852B59" w:rsidP="00187053">
            <w:pPr>
              <w:rPr>
                <w:sz w:val="27"/>
                <w:szCs w:val="27"/>
              </w:rPr>
            </w:pPr>
          </w:p>
        </w:tc>
      </w:tr>
      <w:tr w:rsidR="00852B59" w:rsidRPr="007E61B9" w:rsidTr="002432CD">
        <w:trPr>
          <w:trHeight w:val="2210"/>
        </w:trPr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8F74DD" w:rsidRDefault="00852B59" w:rsidP="008F74DD">
            <w:pPr>
              <w:rPr>
                <w:sz w:val="27"/>
                <w:szCs w:val="27"/>
              </w:rPr>
            </w:pPr>
            <w:r w:rsidRPr="008F74DD">
              <w:rPr>
                <w:sz w:val="27"/>
                <w:szCs w:val="27"/>
              </w:rPr>
              <w:t xml:space="preserve">Соглашение с министерством </w:t>
            </w:r>
            <w:r w:rsidR="008F74DD" w:rsidRPr="008F74DD">
              <w:rPr>
                <w:sz w:val="27"/>
                <w:szCs w:val="27"/>
                <w:shd w:val="clear" w:color="auto" w:fill="FFFFFF"/>
              </w:rPr>
              <w:t xml:space="preserve">сельского хозяйства и продовольственных ресурсов </w:t>
            </w:r>
            <w:r w:rsidRPr="008F74DD">
              <w:rPr>
                <w:sz w:val="27"/>
                <w:szCs w:val="27"/>
              </w:rPr>
              <w:t xml:space="preserve">Нижегородской области о предоставлении бюджетам муниципальных образований субсидий за счет средств областного бюджета на поддержку </w:t>
            </w:r>
            <w:r w:rsidR="008F74DD" w:rsidRPr="008F74DD">
              <w:rPr>
                <w:sz w:val="27"/>
                <w:szCs w:val="27"/>
              </w:rPr>
              <w:t>товаро</w:t>
            </w:r>
            <w:r w:rsidRPr="008F74DD">
              <w:rPr>
                <w:sz w:val="27"/>
                <w:szCs w:val="27"/>
              </w:rPr>
              <w:t>производителей</w:t>
            </w:r>
            <w:r w:rsidR="008F74DD" w:rsidRPr="008F74DD">
              <w:rPr>
                <w:sz w:val="27"/>
                <w:szCs w:val="27"/>
              </w:rPr>
              <w:t xml:space="preserve"> АПК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E61B9" w:rsidRDefault="00E44814" w:rsidP="0018705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См. примечание к п.1</w:t>
            </w: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540CBB" w:rsidRDefault="00852B59" w:rsidP="00540CBB">
            <w:pPr>
              <w:rPr>
                <w:sz w:val="27"/>
                <w:szCs w:val="27"/>
                <w:highlight w:val="yellow"/>
              </w:rPr>
            </w:pPr>
            <w:r w:rsidRPr="00987BF3">
              <w:rPr>
                <w:sz w:val="27"/>
                <w:szCs w:val="27"/>
              </w:rPr>
              <w:t>Сводная годовая бюджетная отчетность главного распорядителя бюджетных средств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E61B9" w:rsidRDefault="00852B59" w:rsidP="00187053">
            <w:pPr>
              <w:rPr>
                <w:sz w:val="27"/>
                <w:szCs w:val="27"/>
              </w:rPr>
            </w:pPr>
          </w:p>
        </w:tc>
      </w:tr>
      <w:tr w:rsidR="00852B59" w:rsidRPr="007E61B9" w:rsidTr="002432CD">
        <w:trPr>
          <w:trHeight w:val="468"/>
        </w:trPr>
        <w:tc>
          <w:tcPr>
            <w:tcW w:w="675" w:type="dxa"/>
            <w:shd w:val="clear" w:color="auto" w:fill="auto"/>
            <w:vAlign w:val="center"/>
          </w:tcPr>
          <w:p w:rsidR="00852B59" w:rsidRPr="007E61B9" w:rsidRDefault="00852B59" w:rsidP="007F4CCF">
            <w:pPr>
              <w:rPr>
                <w:sz w:val="27"/>
                <w:szCs w:val="27"/>
              </w:rPr>
            </w:pP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:rsidR="00852B59" w:rsidRPr="00C6680A" w:rsidRDefault="00852B59" w:rsidP="007F4CCF">
            <w:pPr>
              <w:rPr>
                <w:sz w:val="24"/>
                <w:szCs w:val="24"/>
              </w:rPr>
            </w:pPr>
            <w:r>
              <w:rPr>
                <w:b/>
                <w:sz w:val="27"/>
                <w:szCs w:val="27"/>
              </w:rPr>
              <w:t>Агрономическое направление (растениеводство)</w:t>
            </w:r>
          </w:p>
        </w:tc>
      </w:tr>
      <w:tr w:rsidR="00852B59" w:rsidRPr="007E61B9" w:rsidTr="00540CBB">
        <w:trPr>
          <w:trHeight w:val="721"/>
        </w:trPr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7E61B9" w:rsidRDefault="00852B59" w:rsidP="000F3902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Структура посевных площадей основных сельскохозяйственных культур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883D59" w:rsidRDefault="00360DA2" w:rsidP="00360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Если </w:t>
            </w:r>
            <w:proofErr w:type="gramStart"/>
            <w:r>
              <w:rPr>
                <w:sz w:val="24"/>
                <w:szCs w:val="24"/>
              </w:rPr>
              <w:t>сформирована</w:t>
            </w:r>
            <w:proofErr w:type="gramEnd"/>
            <w:r>
              <w:rPr>
                <w:sz w:val="24"/>
                <w:szCs w:val="24"/>
              </w:rPr>
              <w:t xml:space="preserve"> в составе</w:t>
            </w:r>
            <w:r w:rsidR="00883D59">
              <w:rPr>
                <w:sz w:val="24"/>
                <w:szCs w:val="24"/>
              </w:rPr>
              <w:t xml:space="preserve"> сводно</w:t>
            </w:r>
            <w:r>
              <w:rPr>
                <w:sz w:val="24"/>
                <w:szCs w:val="24"/>
              </w:rPr>
              <w:t>го</w:t>
            </w:r>
            <w:r w:rsidR="00883D59">
              <w:rPr>
                <w:sz w:val="24"/>
                <w:szCs w:val="24"/>
              </w:rPr>
              <w:t xml:space="preserve"> годово</w:t>
            </w:r>
            <w:r>
              <w:rPr>
                <w:sz w:val="24"/>
                <w:szCs w:val="24"/>
              </w:rPr>
              <w:t>го</w:t>
            </w:r>
            <w:r w:rsidR="00883D59">
              <w:rPr>
                <w:sz w:val="24"/>
                <w:szCs w:val="24"/>
              </w:rPr>
              <w:t xml:space="preserve"> отчет</w:t>
            </w:r>
            <w:r>
              <w:rPr>
                <w:sz w:val="24"/>
                <w:szCs w:val="24"/>
              </w:rPr>
              <w:t>а</w:t>
            </w:r>
            <w:r w:rsidR="00883D59">
              <w:rPr>
                <w:sz w:val="24"/>
                <w:szCs w:val="24"/>
              </w:rPr>
              <w:t xml:space="preserve"> (п.11) </w:t>
            </w:r>
            <w:r>
              <w:rPr>
                <w:sz w:val="24"/>
                <w:szCs w:val="24"/>
              </w:rPr>
              <w:t xml:space="preserve">- </w:t>
            </w:r>
            <w:r w:rsidR="00883D59">
              <w:rPr>
                <w:sz w:val="24"/>
                <w:szCs w:val="24"/>
              </w:rPr>
              <w:t>отмечается в предисловии.</w:t>
            </w:r>
          </w:p>
        </w:tc>
      </w:tr>
      <w:tr w:rsidR="00852B59" w:rsidRPr="007E61B9" w:rsidTr="007F4CCF">
        <w:trPr>
          <w:trHeight w:val="700"/>
        </w:trPr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Pr="007E61B9" w:rsidRDefault="006731E1" w:rsidP="008F74DD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Годовой б</w:t>
            </w:r>
            <w:r w:rsidR="00852B59">
              <w:rPr>
                <w:sz w:val="27"/>
                <w:szCs w:val="27"/>
              </w:rPr>
              <w:t>аланс зерна</w:t>
            </w:r>
            <w:r w:rsidR="008F74DD">
              <w:rPr>
                <w:sz w:val="27"/>
                <w:szCs w:val="27"/>
              </w:rPr>
              <w:t xml:space="preserve"> (</w:t>
            </w:r>
            <w:r w:rsidR="00852B59" w:rsidRPr="004F7247">
              <w:rPr>
                <w:sz w:val="27"/>
                <w:szCs w:val="27"/>
              </w:rPr>
              <w:t xml:space="preserve">зерновых </w:t>
            </w:r>
            <w:r w:rsidR="00D877FC">
              <w:rPr>
                <w:sz w:val="27"/>
                <w:szCs w:val="27"/>
              </w:rPr>
              <w:t xml:space="preserve">и зернобобовых </w:t>
            </w:r>
            <w:r w:rsidR="00852B59" w:rsidRPr="004F7247">
              <w:rPr>
                <w:sz w:val="27"/>
                <w:szCs w:val="27"/>
              </w:rPr>
              <w:t>культур</w:t>
            </w:r>
            <w:r w:rsidR="00D877FC">
              <w:rPr>
                <w:sz w:val="27"/>
                <w:szCs w:val="27"/>
              </w:rPr>
              <w:t>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E61B9" w:rsidRDefault="00883D59" w:rsidP="004461E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См. примечание к п.19</w:t>
            </w:r>
          </w:p>
        </w:tc>
      </w:tr>
      <w:tr w:rsidR="00852B59" w:rsidRPr="007E61B9" w:rsidTr="007F4CCF">
        <w:trPr>
          <w:trHeight w:val="3539"/>
        </w:trPr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Default="00852B59" w:rsidP="000F3902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Сводные г</w:t>
            </w:r>
            <w:r w:rsidRPr="000D4B76">
              <w:rPr>
                <w:sz w:val="27"/>
                <w:szCs w:val="27"/>
              </w:rPr>
              <w:t>одовые формы федерального статистического наблюдения</w:t>
            </w:r>
            <w:r>
              <w:rPr>
                <w:sz w:val="27"/>
                <w:szCs w:val="27"/>
              </w:rPr>
              <w:t>:</w:t>
            </w:r>
          </w:p>
          <w:p w:rsidR="00852B59" w:rsidRDefault="00852B59" w:rsidP="000D4B76">
            <w:pPr>
              <w:jc w:val="both"/>
              <w:rPr>
                <w:sz w:val="27"/>
                <w:szCs w:val="27"/>
              </w:rPr>
            </w:pPr>
            <w:r w:rsidRPr="000D4B76">
              <w:rPr>
                <w:sz w:val="27"/>
                <w:szCs w:val="27"/>
              </w:rPr>
              <w:t>ф. 4-сх</w:t>
            </w:r>
            <w:r>
              <w:rPr>
                <w:sz w:val="27"/>
                <w:szCs w:val="27"/>
              </w:rPr>
              <w:t xml:space="preserve"> </w:t>
            </w:r>
            <w:r w:rsidRPr="000D4B76">
              <w:rPr>
                <w:sz w:val="27"/>
                <w:szCs w:val="27"/>
              </w:rPr>
              <w:t>(1-фермер) Сведения об итогах сева под урожай</w:t>
            </w:r>
          </w:p>
          <w:p w:rsidR="00852B59" w:rsidRDefault="00852B59" w:rsidP="000D4B76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ф.9-сх </w:t>
            </w:r>
            <w:r w:rsidRPr="00352814">
              <w:rPr>
                <w:sz w:val="27"/>
                <w:szCs w:val="27"/>
              </w:rPr>
              <w:t>Сведения  о  внесении удобрений   и   проведении   работ   по   химической   мелиорации   земель</w:t>
            </w:r>
          </w:p>
          <w:p w:rsidR="00D877FC" w:rsidRPr="000D4B76" w:rsidRDefault="00D877FC" w:rsidP="000D4B76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ф. 21-СХ </w:t>
            </w:r>
            <w:r w:rsidRPr="000D4B76">
              <w:rPr>
                <w:sz w:val="27"/>
                <w:szCs w:val="27"/>
              </w:rPr>
              <w:t>Сведения о реализации сельскохозяйственной продукции</w:t>
            </w:r>
          </w:p>
          <w:p w:rsidR="00852B59" w:rsidRDefault="00852B59" w:rsidP="000D4B76">
            <w:pPr>
              <w:jc w:val="both"/>
              <w:rPr>
                <w:sz w:val="27"/>
                <w:szCs w:val="27"/>
              </w:rPr>
            </w:pPr>
            <w:r w:rsidRPr="000D4B76">
              <w:rPr>
                <w:sz w:val="27"/>
                <w:szCs w:val="27"/>
              </w:rPr>
              <w:t>ф. 29-сх (2-фермер)</w:t>
            </w:r>
            <w:r>
              <w:rPr>
                <w:sz w:val="27"/>
                <w:szCs w:val="27"/>
              </w:rPr>
              <w:t xml:space="preserve"> </w:t>
            </w:r>
            <w:r w:rsidRPr="000D4B76">
              <w:rPr>
                <w:sz w:val="27"/>
                <w:szCs w:val="27"/>
              </w:rPr>
              <w:t>Сведения о сборе урожая сельскохозяйственных культур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Default="00852B59" w:rsidP="00852B59">
            <w:pPr>
              <w:rPr>
                <w:color w:val="000000"/>
                <w:sz w:val="22"/>
                <w:szCs w:val="22"/>
              </w:rPr>
            </w:pPr>
            <w:r w:rsidRPr="005578E8">
              <w:rPr>
                <w:color w:val="000000"/>
                <w:sz w:val="22"/>
                <w:szCs w:val="22"/>
              </w:rPr>
              <w:t xml:space="preserve">Приказ Росстата от </w:t>
            </w:r>
            <w:r>
              <w:rPr>
                <w:color w:val="000000"/>
                <w:sz w:val="22"/>
                <w:szCs w:val="22"/>
              </w:rPr>
              <w:t>21 июля</w:t>
            </w:r>
            <w:r w:rsidRPr="005578E8">
              <w:rPr>
                <w:color w:val="000000"/>
                <w:sz w:val="22"/>
                <w:szCs w:val="22"/>
              </w:rPr>
              <w:t xml:space="preserve">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5578E8">
              <w:rPr>
                <w:color w:val="000000"/>
                <w:sz w:val="22"/>
                <w:szCs w:val="22"/>
              </w:rPr>
              <w:t xml:space="preserve"> г.  № </w:t>
            </w:r>
            <w:r>
              <w:rPr>
                <w:color w:val="000000"/>
                <w:sz w:val="22"/>
                <w:szCs w:val="22"/>
              </w:rPr>
              <w:t>399</w:t>
            </w:r>
          </w:p>
          <w:p w:rsidR="00852B59" w:rsidRPr="009700B9" w:rsidRDefault="00D93E98" w:rsidP="00531CA8">
            <w:pPr>
              <w:rPr>
                <w:sz w:val="24"/>
                <w:szCs w:val="24"/>
              </w:rPr>
            </w:pPr>
            <w:r w:rsidRPr="009700B9">
              <w:rPr>
                <w:sz w:val="24"/>
                <w:szCs w:val="24"/>
              </w:rPr>
              <w:t xml:space="preserve">Могут быть отобраны в состав архивного фонда </w:t>
            </w:r>
            <w:r w:rsidR="009700B9">
              <w:rPr>
                <w:sz w:val="24"/>
                <w:szCs w:val="24"/>
              </w:rPr>
              <w:t xml:space="preserve">управления сельского хозяйства в случае </w:t>
            </w:r>
            <w:r w:rsidRPr="009700B9">
              <w:rPr>
                <w:sz w:val="24"/>
                <w:szCs w:val="24"/>
              </w:rPr>
              <w:t>поступлени</w:t>
            </w:r>
            <w:r w:rsidR="009700B9">
              <w:rPr>
                <w:sz w:val="24"/>
                <w:szCs w:val="24"/>
              </w:rPr>
              <w:t>я</w:t>
            </w:r>
            <w:r w:rsidRPr="009700B9">
              <w:rPr>
                <w:sz w:val="24"/>
                <w:szCs w:val="24"/>
              </w:rPr>
              <w:t xml:space="preserve"> сводных форм из </w:t>
            </w:r>
            <w:r w:rsidR="00531CA8">
              <w:rPr>
                <w:sz w:val="24"/>
                <w:szCs w:val="24"/>
              </w:rPr>
              <w:t>органов</w:t>
            </w:r>
            <w:r w:rsidRPr="009700B9">
              <w:rPr>
                <w:sz w:val="24"/>
                <w:szCs w:val="24"/>
              </w:rPr>
              <w:t xml:space="preserve"> Росстата</w:t>
            </w:r>
            <w:r w:rsidR="00360DA2">
              <w:rPr>
                <w:sz w:val="24"/>
                <w:szCs w:val="24"/>
              </w:rPr>
              <w:t xml:space="preserve"> для информационного обеспечения деятельности управления сельского хозяйства</w:t>
            </w:r>
            <w:r w:rsidRPr="009700B9">
              <w:rPr>
                <w:sz w:val="24"/>
                <w:szCs w:val="24"/>
              </w:rPr>
              <w:t>.</w:t>
            </w:r>
          </w:p>
        </w:tc>
      </w:tr>
      <w:tr w:rsidR="00852B59" w:rsidRPr="007E61B9" w:rsidTr="007F4CCF">
        <w:trPr>
          <w:trHeight w:val="426"/>
        </w:trPr>
        <w:tc>
          <w:tcPr>
            <w:tcW w:w="675" w:type="dxa"/>
            <w:shd w:val="clear" w:color="auto" w:fill="auto"/>
            <w:vAlign w:val="center"/>
          </w:tcPr>
          <w:p w:rsidR="00852B59" w:rsidRPr="007E61B9" w:rsidRDefault="00852B59" w:rsidP="007F4CCF">
            <w:pPr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52B59" w:rsidRPr="005145D8" w:rsidRDefault="00852B59" w:rsidP="007F4CCF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Зоотехническое направление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E61B9" w:rsidRDefault="00852B59" w:rsidP="007F4CCF">
            <w:pPr>
              <w:rPr>
                <w:sz w:val="27"/>
                <w:szCs w:val="27"/>
              </w:rPr>
            </w:pPr>
          </w:p>
        </w:tc>
      </w:tr>
      <w:tr w:rsidR="00852B59" w:rsidRPr="007E61B9" w:rsidTr="0090487B">
        <w:tc>
          <w:tcPr>
            <w:tcW w:w="675" w:type="dxa"/>
            <w:shd w:val="clear" w:color="auto" w:fill="auto"/>
          </w:tcPr>
          <w:p w:rsidR="00852B59" w:rsidRPr="007E61B9" w:rsidRDefault="00852B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52B59" w:rsidRDefault="00852B59" w:rsidP="006731E1">
            <w:pPr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A32147">
              <w:rPr>
                <w:sz w:val="27"/>
                <w:szCs w:val="27"/>
              </w:rPr>
              <w:t>Акт</w:t>
            </w:r>
            <w:r w:rsidR="006731E1">
              <w:rPr>
                <w:sz w:val="27"/>
                <w:szCs w:val="27"/>
              </w:rPr>
              <w:t xml:space="preserve"> (информация) о </w:t>
            </w:r>
            <w:r>
              <w:rPr>
                <w:sz w:val="27"/>
                <w:szCs w:val="27"/>
              </w:rPr>
              <w:t xml:space="preserve">готовности </w:t>
            </w:r>
            <w:r w:rsidR="006731E1" w:rsidRPr="00A32147">
              <w:rPr>
                <w:sz w:val="27"/>
                <w:szCs w:val="27"/>
              </w:rPr>
              <w:t xml:space="preserve">сельскохозяйственных </w:t>
            </w:r>
            <w:r w:rsidR="006731E1">
              <w:rPr>
                <w:sz w:val="27"/>
                <w:szCs w:val="27"/>
              </w:rPr>
              <w:t xml:space="preserve">организаций </w:t>
            </w:r>
            <w:r w:rsidRPr="00A32147">
              <w:rPr>
                <w:sz w:val="27"/>
                <w:szCs w:val="27"/>
              </w:rPr>
              <w:t xml:space="preserve"> </w:t>
            </w:r>
            <w:r w:rsidR="006731E1">
              <w:rPr>
                <w:sz w:val="27"/>
                <w:szCs w:val="27"/>
              </w:rPr>
              <w:t xml:space="preserve">муниципального образования к </w:t>
            </w:r>
            <w:r w:rsidR="006731E1">
              <w:rPr>
                <w:color w:val="000000"/>
                <w:sz w:val="27"/>
                <w:szCs w:val="27"/>
                <w:shd w:val="clear" w:color="auto" w:fill="FFFFFF"/>
              </w:rPr>
              <w:t>зимне</w:t>
            </w:r>
            <w:r w:rsidR="006731E1" w:rsidRPr="006731E1">
              <w:rPr>
                <w:color w:val="000000"/>
                <w:sz w:val="27"/>
                <w:szCs w:val="27"/>
                <w:shd w:val="clear" w:color="auto" w:fill="FFFFFF"/>
              </w:rPr>
              <w:t>-стойловому содержанию скота и птицы</w:t>
            </w:r>
          </w:p>
          <w:p w:rsidR="00736C7C" w:rsidRPr="006731E1" w:rsidRDefault="00736C7C" w:rsidP="006731E1">
            <w:pPr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4533AD">
              <w:rPr>
                <w:sz w:val="27"/>
                <w:szCs w:val="27"/>
              </w:rPr>
              <w:t>Баланс</w:t>
            </w:r>
            <w:r>
              <w:rPr>
                <w:sz w:val="27"/>
                <w:szCs w:val="27"/>
              </w:rPr>
              <w:t xml:space="preserve"> кормов</w:t>
            </w:r>
            <w:r w:rsidRPr="004533AD">
              <w:rPr>
                <w:sz w:val="27"/>
                <w:szCs w:val="27"/>
              </w:rPr>
              <w:t xml:space="preserve"> на зимовку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52B59" w:rsidRPr="007E61B9" w:rsidRDefault="00852B59" w:rsidP="004461E5">
            <w:pPr>
              <w:rPr>
                <w:sz w:val="27"/>
                <w:szCs w:val="27"/>
              </w:rPr>
            </w:pPr>
          </w:p>
        </w:tc>
      </w:tr>
      <w:tr w:rsidR="00883D59" w:rsidRPr="007E61B9" w:rsidTr="0090487B">
        <w:tc>
          <w:tcPr>
            <w:tcW w:w="675" w:type="dxa"/>
            <w:shd w:val="clear" w:color="auto" w:fill="auto"/>
          </w:tcPr>
          <w:p w:rsidR="00883D59" w:rsidRPr="007E61B9" w:rsidRDefault="00883D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83D59" w:rsidRDefault="00883D59" w:rsidP="00563DB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Сводный годовой отчет (информация) по воспроизводству стада, </w:t>
            </w:r>
            <w:r w:rsidRPr="0053354B">
              <w:rPr>
                <w:sz w:val="27"/>
                <w:szCs w:val="27"/>
              </w:rPr>
              <w:t xml:space="preserve">о численности </w:t>
            </w:r>
            <w:r>
              <w:rPr>
                <w:sz w:val="27"/>
                <w:szCs w:val="27"/>
              </w:rPr>
              <w:t xml:space="preserve">и </w:t>
            </w:r>
            <w:r w:rsidRPr="0053354B">
              <w:rPr>
                <w:sz w:val="27"/>
                <w:szCs w:val="27"/>
              </w:rPr>
              <w:t xml:space="preserve">движении поголовья </w:t>
            </w:r>
            <w:proofErr w:type="spellStart"/>
            <w:proofErr w:type="gramStart"/>
            <w:r w:rsidRPr="0053354B">
              <w:rPr>
                <w:sz w:val="27"/>
                <w:szCs w:val="27"/>
              </w:rPr>
              <w:t>сельскохозяйст</w:t>
            </w:r>
            <w:proofErr w:type="spellEnd"/>
            <w:r>
              <w:rPr>
                <w:sz w:val="27"/>
                <w:szCs w:val="27"/>
              </w:rPr>
              <w:t>-</w:t>
            </w:r>
            <w:r w:rsidRPr="0053354B">
              <w:rPr>
                <w:sz w:val="27"/>
                <w:szCs w:val="27"/>
              </w:rPr>
              <w:t>венных</w:t>
            </w:r>
            <w:proofErr w:type="gramEnd"/>
            <w:r w:rsidRPr="0053354B">
              <w:rPr>
                <w:sz w:val="27"/>
                <w:szCs w:val="27"/>
              </w:rPr>
              <w:t xml:space="preserve"> животных</w:t>
            </w:r>
            <w:r>
              <w:rPr>
                <w:sz w:val="27"/>
                <w:szCs w:val="27"/>
              </w:rPr>
              <w:t xml:space="preserve">, </w:t>
            </w:r>
            <w:r w:rsidRPr="00A4693D">
              <w:rPr>
                <w:sz w:val="27"/>
                <w:szCs w:val="27"/>
              </w:rPr>
              <w:t xml:space="preserve">о результатах племенной работы с </w:t>
            </w:r>
            <w:r>
              <w:rPr>
                <w:sz w:val="27"/>
                <w:szCs w:val="27"/>
              </w:rPr>
              <w:t>крупным рогатым скотом молочного и молочно-мясного направлений (далее – КРС)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3D59" w:rsidRPr="007E61B9" w:rsidRDefault="00883D59" w:rsidP="00531CA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См. примечание к п.19</w:t>
            </w:r>
          </w:p>
        </w:tc>
      </w:tr>
      <w:tr w:rsidR="00883D59" w:rsidRPr="007E61B9" w:rsidTr="0090487B">
        <w:tc>
          <w:tcPr>
            <w:tcW w:w="675" w:type="dxa"/>
            <w:shd w:val="clear" w:color="auto" w:fill="auto"/>
          </w:tcPr>
          <w:p w:rsidR="00883D59" w:rsidRPr="007E61B9" w:rsidRDefault="00883D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83D59" w:rsidRPr="00690F5C" w:rsidRDefault="00883D59" w:rsidP="00385EB4">
            <w:pPr>
              <w:rPr>
                <w:rFonts w:ascii="Times New Roman CYR" w:hAnsi="Times New Roman CYR"/>
                <w:sz w:val="27"/>
                <w:szCs w:val="27"/>
              </w:rPr>
            </w:pPr>
            <w:r w:rsidRPr="00690F5C">
              <w:rPr>
                <w:sz w:val="27"/>
                <w:szCs w:val="27"/>
              </w:rPr>
              <w:t xml:space="preserve">Сводные </w:t>
            </w:r>
            <w:r w:rsidRPr="00690F5C">
              <w:rPr>
                <w:rFonts w:ascii="Times New Roman CYR" w:hAnsi="Times New Roman CYR"/>
                <w:sz w:val="27"/>
                <w:szCs w:val="27"/>
              </w:rPr>
              <w:t>годовые формы федерального статистического наблюдения</w:t>
            </w:r>
          </w:p>
          <w:p w:rsidR="00883D59" w:rsidRPr="00690F5C" w:rsidRDefault="00883D59" w:rsidP="00A86521">
            <w:pPr>
              <w:rPr>
                <w:rFonts w:ascii="Times New Roman CYR" w:hAnsi="Times New Roman CYR"/>
                <w:sz w:val="27"/>
                <w:szCs w:val="27"/>
              </w:rPr>
            </w:pPr>
            <w:r>
              <w:rPr>
                <w:rFonts w:ascii="Times New Roman CYR" w:hAnsi="Times New Roman CYR"/>
                <w:sz w:val="27"/>
                <w:szCs w:val="27"/>
              </w:rPr>
              <w:t>ф</w:t>
            </w:r>
            <w:r w:rsidRPr="00690F5C">
              <w:rPr>
                <w:rFonts w:ascii="Times New Roman CYR" w:hAnsi="Times New Roman CYR"/>
                <w:sz w:val="27"/>
                <w:szCs w:val="27"/>
              </w:rPr>
              <w:t>. 24-сх Сведения о состоянии животноводства</w:t>
            </w:r>
          </w:p>
          <w:p w:rsidR="00883D59" w:rsidRPr="00690F5C" w:rsidRDefault="00883D59" w:rsidP="00A8652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shd w:val="clear" w:color="auto" w:fill="FFFFFF"/>
              </w:rPr>
              <w:t>ф</w:t>
            </w:r>
            <w:r w:rsidRPr="00690F5C">
              <w:rPr>
                <w:sz w:val="27"/>
                <w:szCs w:val="27"/>
                <w:shd w:val="clear" w:color="auto" w:fill="FFFFFF"/>
              </w:rPr>
              <w:t>. 3-фермер Сведения о производстве продукции животноводства и поголовье скота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3D59" w:rsidRDefault="00883D59" w:rsidP="00690F5C">
            <w:pPr>
              <w:rPr>
                <w:color w:val="000000"/>
                <w:sz w:val="22"/>
                <w:szCs w:val="22"/>
              </w:rPr>
            </w:pPr>
          </w:p>
          <w:p w:rsidR="00883D59" w:rsidRDefault="00883D59" w:rsidP="00690F5C">
            <w:pPr>
              <w:rPr>
                <w:color w:val="000000"/>
                <w:sz w:val="24"/>
                <w:szCs w:val="24"/>
              </w:rPr>
            </w:pPr>
            <w:r w:rsidRPr="00E44814">
              <w:rPr>
                <w:color w:val="000000"/>
                <w:sz w:val="24"/>
                <w:szCs w:val="24"/>
              </w:rPr>
              <w:t>Приказ Росстата от 18 июля 2019 г.  № 412</w:t>
            </w:r>
          </w:p>
          <w:p w:rsidR="00883D59" w:rsidRPr="00E44814" w:rsidRDefault="00883D59" w:rsidP="00690F5C">
            <w:pPr>
              <w:rPr>
                <w:color w:val="000000"/>
                <w:sz w:val="16"/>
                <w:szCs w:val="16"/>
              </w:rPr>
            </w:pPr>
          </w:p>
          <w:p w:rsidR="00883D59" w:rsidRPr="00E44814" w:rsidRDefault="00883D59" w:rsidP="004461E5">
            <w:pPr>
              <w:rPr>
                <w:color w:val="000000"/>
                <w:sz w:val="24"/>
                <w:szCs w:val="24"/>
              </w:rPr>
            </w:pPr>
            <w:r w:rsidRPr="00E44814">
              <w:rPr>
                <w:color w:val="000000"/>
                <w:sz w:val="24"/>
                <w:szCs w:val="24"/>
              </w:rPr>
              <w:t>Приказ Росстата от 21 июля 2020 г.  № 399</w:t>
            </w:r>
          </w:p>
          <w:p w:rsidR="00883D59" w:rsidRPr="00E44814" w:rsidRDefault="00883D59" w:rsidP="004461E5">
            <w:pPr>
              <w:rPr>
                <w:color w:val="000000"/>
              </w:rPr>
            </w:pPr>
            <w:r w:rsidRPr="00E44814">
              <w:rPr>
                <w:color w:val="000000"/>
              </w:rPr>
              <w:t>См. примечание к п.21</w:t>
            </w:r>
          </w:p>
        </w:tc>
      </w:tr>
      <w:tr w:rsidR="00883D59" w:rsidRPr="007E61B9" w:rsidTr="0090487B">
        <w:tc>
          <w:tcPr>
            <w:tcW w:w="675" w:type="dxa"/>
            <w:shd w:val="clear" w:color="auto" w:fill="auto"/>
          </w:tcPr>
          <w:p w:rsidR="00883D59" w:rsidRPr="007E61B9" w:rsidRDefault="00883D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83D59" w:rsidRPr="006A62F0" w:rsidRDefault="00883D59" w:rsidP="00563DBB">
            <w:pPr>
              <w:jc w:val="both"/>
              <w:rPr>
                <w:sz w:val="27"/>
                <w:szCs w:val="27"/>
              </w:rPr>
            </w:pPr>
            <w:r w:rsidRPr="006A62F0">
              <w:rPr>
                <w:sz w:val="27"/>
                <w:szCs w:val="27"/>
              </w:rPr>
              <w:t xml:space="preserve">Сводные ведомости бонитировки КРС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83D59" w:rsidRPr="00E71A60" w:rsidRDefault="00883D59" w:rsidP="003528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</w:t>
            </w:r>
          </w:p>
        </w:tc>
      </w:tr>
      <w:tr w:rsidR="00883D59" w:rsidRPr="007E61B9" w:rsidTr="007D5615">
        <w:trPr>
          <w:trHeight w:val="406"/>
        </w:trPr>
        <w:tc>
          <w:tcPr>
            <w:tcW w:w="675" w:type="dxa"/>
            <w:shd w:val="clear" w:color="auto" w:fill="auto"/>
            <w:vAlign w:val="center"/>
          </w:tcPr>
          <w:p w:rsidR="00883D59" w:rsidRPr="007E61B9" w:rsidRDefault="00883D59" w:rsidP="007D5615">
            <w:pPr>
              <w:rPr>
                <w:sz w:val="27"/>
                <w:szCs w:val="27"/>
              </w:rPr>
            </w:pP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:rsidR="00883D59" w:rsidRPr="007E61B9" w:rsidRDefault="00883D59" w:rsidP="007D5615">
            <w:pPr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Инженерное направление (м</w:t>
            </w:r>
            <w:r w:rsidRPr="005145D8">
              <w:rPr>
                <w:b/>
                <w:sz w:val="27"/>
                <w:szCs w:val="27"/>
              </w:rPr>
              <w:t>еханизация</w:t>
            </w:r>
            <w:r>
              <w:rPr>
                <w:b/>
                <w:sz w:val="27"/>
                <w:szCs w:val="27"/>
              </w:rPr>
              <w:t>)</w:t>
            </w:r>
          </w:p>
        </w:tc>
      </w:tr>
      <w:tr w:rsidR="00883D59" w:rsidRPr="007E61B9" w:rsidTr="0090487B">
        <w:tc>
          <w:tcPr>
            <w:tcW w:w="675" w:type="dxa"/>
            <w:shd w:val="clear" w:color="auto" w:fill="auto"/>
          </w:tcPr>
          <w:p w:rsidR="00883D59" w:rsidRPr="007E61B9" w:rsidRDefault="00883D59" w:rsidP="00667513">
            <w:pPr>
              <w:numPr>
                <w:ilvl w:val="0"/>
                <w:numId w:val="3"/>
              </w:numPr>
              <w:jc w:val="center"/>
              <w:rPr>
                <w:sz w:val="27"/>
                <w:szCs w:val="27"/>
              </w:rPr>
            </w:pPr>
          </w:p>
        </w:tc>
        <w:tc>
          <w:tcPr>
            <w:tcW w:w="5103" w:type="dxa"/>
            <w:shd w:val="clear" w:color="auto" w:fill="auto"/>
          </w:tcPr>
          <w:p w:rsidR="00883D59" w:rsidRDefault="00883D59" w:rsidP="000F3902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Сведения о технической и технологической модернизации сельского хозяйства на год (форма ГП-24)</w:t>
            </w:r>
          </w:p>
          <w:p w:rsidR="00883D59" w:rsidRPr="00D93E98" w:rsidRDefault="00883D59" w:rsidP="000F39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83D59" w:rsidRDefault="00883D59" w:rsidP="001D1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Минсельхоза России от 22 августа 2013 г. № 312</w:t>
            </w:r>
          </w:p>
          <w:p w:rsidR="00883D59" w:rsidRPr="00883D59" w:rsidRDefault="00883D59" w:rsidP="001D1BFE">
            <w:pPr>
              <w:rPr>
                <w:sz w:val="16"/>
                <w:szCs w:val="16"/>
              </w:rPr>
            </w:pPr>
          </w:p>
          <w:p w:rsidR="00883D59" w:rsidRPr="007E61B9" w:rsidRDefault="00883D59" w:rsidP="001D1BFE">
            <w:pPr>
              <w:rPr>
                <w:sz w:val="27"/>
                <w:szCs w:val="27"/>
              </w:rPr>
            </w:pPr>
            <w:r w:rsidRPr="00883D59">
              <w:rPr>
                <w:sz w:val="27"/>
                <w:szCs w:val="27"/>
              </w:rPr>
              <w:t>См. примечание к п.19</w:t>
            </w:r>
          </w:p>
        </w:tc>
      </w:tr>
    </w:tbl>
    <w:p w:rsidR="00475BE0" w:rsidRDefault="00475BE0" w:rsidP="008B055A">
      <w:pPr>
        <w:widowControl w:val="0"/>
        <w:tabs>
          <w:tab w:val="left" w:pos="6825"/>
          <w:tab w:val="right" w:pos="10062"/>
        </w:tabs>
        <w:autoSpaceDE w:val="0"/>
        <w:autoSpaceDN w:val="0"/>
        <w:adjustRightInd w:val="0"/>
        <w:rPr>
          <w:sz w:val="24"/>
          <w:szCs w:val="24"/>
        </w:rPr>
      </w:pPr>
    </w:p>
    <w:p w:rsidR="00036110" w:rsidRDefault="00036110" w:rsidP="00F42FE3">
      <w:pPr>
        <w:ind w:left="4820"/>
        <w:jc w:val="center"/>
      </w:pPr>
    </w:p>
    <w:p w:rsidR="004555CE" w:rsidRPr="00AA6E4A" w:rsidRDefault="004555CE" w:rsidP="00F42FE3">
      <w:pPr>
        <w:ind w:left="4820"/>
        <w:jc w:val="center"/>
        <w:rPr>
          <w:sz w:val="27"/>
          <w:szCs w:val="27"/>
        </w:rPr>
      </w:pPr>
      <w:r w:rsidRPr="00AA6E4A">
        <w:rPr>
          <w:sz w:val="27"/>
          <w:szCs w:val="27"/>
        </w:rPr>
        <w:t>СОГЛАСОВАН</w:t>
      </w:r>
    </w:p>
    <w:p w:rsidR="00FB04E3" w:rsidRPr="00AA6E4A" w:rsidRDefault="004555CE" w:rsidP="00F42FE3">
      <w:pPr>
        <w:ind w:left="4820"/>
        <w:jc w:val="center"/>
        <w:rPr>
          <w:sz w:val="27"/>
          <w:szCs w:val="27"/>
        </w:rPr>
      </w:pPr>
      <w:r w:rsidRPr="00AA6E4A">
        <w:rPr>
          <w:sz w:val="27"/>
          <w:szCs w:val="27"/>
        </w:rPr>
        <w:t>решением экспертно-проверочной секции ЭПМК комитета по делам архивов Нижегородской области (протокол от 2</w:t>
      </w:r>
      <w:r w:rsidR="001543A1">
        <w:rPr>
          <w:sz w:val="27"/>
          <w:szCs w:val="27"/>
        </w:rPr>
        <w:t>4</w:t>
      </w:r>
      <w:r w:rsidR="00F61123" w:rsidRPr="00AA6E4A">
        <w:rPr>
          <w:sz w:val="27"/>
          <w:szCs w:val="27"/>
        </w:rPr>
        <w:t xml:space="preserve"> </w:t>
      </w:r>
      <w:r w:rsidR="001543A1">
        <w:rPr>
          <w:sz w:val="27"/>
          <w:szCs w:val="27"/>
        </w:rPr>
        <w:t>июн</w:t>
      </w:r>
      <w:r w:rsidR="00F61123" w:rsidRPr="00AA6E4A">
        <w:rPr>
          <w:sz w:val="27"/>
          <w:szCs w:val="27"/>
        </w:rPr>
        <w:t>я</w:t>
      </w:r>
      <w:r w:rsidRPr="00AA6E4A">
        <w:rPr>
          <w:sz w:val="27"/>
          <w:szCs w:val="27"/>
        </w:rPr>
        <w:t xml:space="preserve"> 2021</w:t>
      </w:r>
      <w:r w:rsidR="009E33CE">
        <w:rPr>
          <w:sz w:val="27"/>
          <w:szCs w:val="27"/>
        </w:rPr>
        <w:t xml:space="preserve"> </w:t>
      </w:r>
      <w:r w:rsidRPr="00AA6E4A">
        <w:rPr>
          <w:sz w:val="27"/>
          <w:szCs w:val="27"/>
        </w:rPr>
        <w:t xml:space="preserve">г. № </w:t>
      </w:r>
      <w:r w:rsidR="001543A1">
        <w:rPr>
          <w:sz w:val="27"/>
          <w:szCs w:val="27"/>
        </w:rPr>
        <w:t>6</w:t>
      </w:r>
      <w:r w:rsidRPr="00AA6E4A">
        <w:rPr>
          <w:sz w:val="27"/>
          <w:szCs w:val="27"/>
        </w:rPr>
        <w:t>)</w:t>
      </w:r>
    </w:p>
    <w:p w:rsidR="006E34D0" w:rsidRDefault="00FB04E3" w:rsidP="00F42FE3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42FE3" w:rsidRPr="00CE4BB1" w:rsidRDefault="00F42FE3" w:rsidP="00F42FE3">
      <w:pPr>
        <w:jc w:val="center"/>
        <w:rPr>
          <w:b/>
          <w:sz w:val="32"/>
          <w:szCs w:val="32"/>
        </w:rPr>
      </w:pPr>
      <w:r w:rsidRPr="00CE4BB1">
        <w:rPr>
          <w:b/>
          <w:sz w:val="32"/>
          <w:szCs w:val="32"/>
        </w:rPr>
        <w:lastRenderedPageBreak/>
        <w:t xml:space="preserve">Инструкция по применению </w:t>
      </w:r>
    </w:p>
    <w:p w:rsidR="00F42FE3" w:rsidRPr="00F42FE3" w:rsidRDefault="00F42FE3" w:rsidP="00F42FE3">
      <w:pPr>
        <w:jc w:val="center"/>
        <w:rPr>
          <w:b/>
        </w:rPr>
      </w:pPr>
      <w:r w:rsidRPr="00F42FE3">
        <w:rPr>
          <w:b/>
        </w:rPr>
        <w:t>П</w:t>
      </w:r>
      <w:r w:rsidR="008D67CA">
        <w:rPr>
          <w:b/>
        </w:rPr>
        <w:t>римерного п</w:t>
      </w:r>
      <w:r w:rsidRPr="00F42FE3">
        <w:rPr>
          <w:b/>
        </w:rPr>
        <w:t xml:space="preserve">еречня дел, подлежащих отбору в составе архивных фондов структурных подразделений администраций муниципальных районов, городских и муниципальных округов Нижегородской области, уполномоченных в </w:t>
      </w:r>
      <w:r w:rsidR="00B62329">
        <w:rPr>
          <w:b/>
        </w:rPr>
        <w:t>сфере</w:t>
      </w:r>
      <w:r w:rsidR="00B62329" w:rsidRPr="00B62329">
        <w:rPr>
          <w:b/>
        </w:rPr>
        <w:t xml:space="preserve"> сельского хозяйства</w:t>
      </w:r>
    </w:p>
    <w:p w:rsidR="00F42FE3" w:rsidRDefault="00F42FE3" w:rsidP="00FB04E3">
      <w:pPr>
        <w:ind w:firstLine="709"/>
        <w:jc w:val="both"/>
        <w:rPr>
          <w:sz w:val="24"/>
          <w:szCs w:val="24"/>
        </w:rPr>
      </w:pPr>
    </w:p>
    <w:p w:rsidR="00F34EC6" w:rsidRDefault="009271ED" w:rsidP="00F34EC6">
      <w:pPr>
        <w:numPr>
          <w:ilvl w:val="0"/>
          <w:numId w:val="4"/>
        </w:numPr>
        <w:ind w:left="0" w:firstLine="709"/>
        <w:jc w:val="both"/>
      </w:pPr>
      <w:proofErr w:type="gramStart"/>
      <w:r w:rsidRPr="00F42FE3">
        <w:t>П</w:t>
      </w:r>
      <w:r w:rsidR="002C72E9">
        <w:t>римерный п</w:t>
      </w:r>
      <w:r w:rsidRPr="00F42FE3">
        <w:t xml:space="preserve">еречень дел, подлежащих отбору в составе архивных фондов структурных подразделений администраций муниципальных районов, городских и муниципальных округов Нижегородской области, уполномоченных в сфере </w:t>
      </w:r>
      <w:r w:rsidR="00B62329">
        <w:t>сельского хозяйства</w:t>
      </w:r>
      <w:r w:rsidR="000A6FA6" w:rsidRPr="000A6FA6">
        <w:t xml:space="preserve"> </w:t>
      </w:r>
      <w:r w:rsidRPr="00F42FE3">
        <w:t xml:space="preserve">(далее – Перечень) составлен </w:t>
      </w:r>
      <w:r w:rsidR="00F34EC6">
        <w:t>на основе</w:t>
      </w:r>
      <w:r w:rsidR="00F96142">
        <w:t xml:space="preserve"> </w:t>
      </w:r>
      <w:r w:rsidR="00F34EC6" w:rsidRPr="00F42FE3">
        <w:t>изучения</w:t>
      </w:r>
      <w:r w:rsidR="00F34EC6">
        <w:t xml:space="preserve"> конкретных</w:t>
      </w:r>
      <w:r w:rsidR="00F34EC6" w:rsidRPr="00F42FE3">
        <w:t xml:space="preserve"> номенклатур </w:t>
      </w:r>
      <w:r w:rsidR="00F34EC6">
        <w:t xml:space="preserve">и описей </w:t>
      </w:r>
      <w:r w:rsidR="00F34EC6" w:rsidRPr="00F42FE3">
        <w:t xml:space="preserve">дел </w:t>
      </w:r>
      <w:r w:rsidR="00F34EC6">
        <w:t xml:space="preserve">управлений сельского хозяйства муниципальных образований Нижегородской области </w:t>
      </w:r>
      <w:r w:rsidR="00F34EC6" w:rsidRPr="00F42FE3">
        <w:t>и нормативных правовых актов Российской Федерации и Нижегородской области</w:t>
      </w:r>
      <w:r w:rsidR="00531CA8">
        <w:t xml:space="preserve"> и является примерным</w:t>
      </w:r>
      <w:r w:rsidR="00F34EC6" w:rsidRPr="00F42FE3">
        <w:t>.</w:t>
      </w:r>
      <w:r w:rsidR="00F34EC6">
        <w:t xml:space="preserve"> </w:t>
      </w:r>
      <w:proofErr w:type="gramEnd"/>
    </w:p>
    <w:p w:rsidR="006E0460" w:rsidRDefault="00A078F7" w:rsidP="00D7334C">
      <w:pPr>
        <w:numPr>
          <w:ilvl w:val="0"/>
          <w:numId w:val="4"/>
        </w:numPr>
        <w:ind w:left="0" w:firstLine="709"/>
        <w:jc w:val="both"/>
      </w:pPr>
      <w:r w:rsidRPr="00F42FE3">
        <w:t>Перечень содержит</w:t>
      </w:r>
      <w:r w:rsidR="00475BE0" w:rsidRPr="00F42FE3">
        <w:t xml:space="preserve"> список дел постоянного хранения, которые образуются (могут образовываться) в деятельности </w:t>
      </w:r>
      <w:r w:rsidR="006441CC">
        <w:t>управлений сельского хозяйства</w:t>
      </w:r>
      <w:r w:rsidRPr="00F42FE3">
        <w:t>, и</w:t>
      </w:r>
      <w:r w:rsidR="00853368" w:rsidRPr="00F42FE3">
        <w:t xml:space="preserve"> </w:t>
      </w:r>
      <w:r w:rsidR="006441CC">
        <w:t>может быть использован</w:t>
      </w:r>
      <w:r w:rsidR="004176F5" w:rsidRPr="00F42FE3">
        <w:t xml:space="preserve"> </w:t>
      </w:r>
      <w:r w:rsidR="000113D5">
        <w:t xml:space="preserve">в качестве </w:t>
      </w:r>
      <w:r w:rsidR="006441CC">
        <w:t xml:space="preserve">методического </w:t>
      </w:r>
      <w:r w:rsidR="000113D5">
        <w:t>пособия при</w:t>
      </w:r>
      <w:r w:rsidR="004176F5" w:rsidRPr="00F42FE3">
        <w:t xml:space="preserve"> составлени</w:t>
      </w:r>
      <w:r w:rsidR="000113D5">
        <w:t>и</w:t>
      </w:r>
      <w:r w:rsidR="004176F5" w:rsidRPr="00F42FE3">
        <w:t xml:space="preserve"> номенклатур</w:t>
      </w:r>
      <w:r w:rsidR="007D6B2D">
        <w:t xml:space="preserve"> и</w:t>
      </w:r>
      <w:r w:rsidR="004176F5" w:rsidRPr="00F42FE3">
        <w:t xml:space="preserve"> </w:t>
      </w:r>
      <w:r w:rsidR="007D6B2D" w:rsidRPr="00F42FE3">
        <w:t>описей дел</w:t>
      </w:r>
      <w:r w:rsidR="004176F5" w:rsidRPr="00F42FE3">
        <w:t>, проведени</w:t>
      </w:r>
      <w:r w:rsidR="000113D5">
        <w:t>и</w:t>
      </w:r>
      <w:r w:rsidR="004176F5" w:rsidRPr="00F42FE3">
        <w:t xml:space="preserve"> экспертизы ценности и от</w:t>
      </w:r>
      <w:r w:rsidR="007D6B2D">
        <w:t>бора дел на постоянное хранение</w:t>
      </w:r>
      <w:r w:rsidR="00475BE0" w:rsidRPr="00F42FE3">
        <w:t xml:space="preserve">. </w:t>
      </w:r>
      <w:r w:rsidR="00531CA8">
        <w:t xml:space="preserve">Сроки хранения дел определены в соответствии с </w:t>
      </w:r>
      <w:r w:rsidR="00531CA8" w:rsidRPr="00CE4BB1">
        <w:t>Переч</w:t>
      </w:r>
      <w:r w:rsidR="00531CA8">
        <w:t>нем</w:t>
      </w:r>
      <w:r w:rsidR="00531CA8" w:rsidRPr="00CE4BB1">
        <w:t xml:space="preserve">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хранения, утвержденн</w:t>
      </w:r>
      <w:r w:rsidR="00531CA8">
        <w:t>ым</w:t>
      </w:r>
      <w:r w:rsidR="00531CA8" w:rsidRPr="00CE4BB1">
        <w:t xml:space="preserve"> приказом </w:t>
      </w:r>
      <w:r w:rsidR="00531CA8">
        <w:t>Росархива</w:t>
      </w:r>
      <w:r w:rsidR="00531CA8" w:rsidRPr="00CE4BB1">
        <w:t xml:space="preserve"> от 20 декабря 2019 г. № 236</w:t>
      </w:r>
      <w:r w:rsidR="00531CA8">
        <w:t xml:space="preserve"> (далее – Типовой перечень).</w:t>
      </w:r>
    </w:p>
    <w:p w:rsidR="00F34EC6" w:rsidRDefault="00853368" w:rsidP="00D7334C">
      <w:pPr>
        <w:numPr>
          <w:ilvl w:val="0"/>
          <w:numId w:val="4"/>
        </w:numPr>
        <w:ind w:left="0" w:firstLine="709"/>
        <w:jc w:val="both"/>
      </w:pPr>
      <w:r w:rsidRPr="00F42FE3">
        <w:t>Состав</w:t>
      </w:r>
      <w:r w:rsidR="00531CA8">
        <w:t xml:space="preserve"> дел</w:t>
      </w:r>
      <w:r w:rsidRPr="00F42FE3">
        <w:t xml:space="preserve"> Перечня не является исчерпывающим. </w:t>
      </w:r>
      <w:r w:rsidR="00475BE0" w:rsidRPr="00F42FE3">
        <w:t xml:space="preserve">При </w:t>
      </w:r>
      <w:r w:rsidR="00FD45CD">
        <w:t>отборе</w:t>
      </w:r>
      <w:r w:rsidR="00A078F7" w:rsidRPr="00F42FE3">
        <w:t xml:space="preserve"> на постоянное хранение </w:t>
      </w:r>
      <w:r w:rsidR="006441CC">
        <w:t>обязательно проведение</w:t>
      </w:r>
      <w:r w:rsidR="00A078F7" w:rsidRPr="00F42FE3">
        <w:t xml:space="preserve"> экспертиз</w:t>
      </w:r>
      <w:r w:rsidR="006441CC">
        <w:t>ы</w:t>
      </w:r>
      <w:r w:rsidR="00A078F7" w:rsidRPr="00F42FE3">
        <w:t xml:space="preserve"> ценности всего комплекса дел, </w:t>
      </w:r>
      <w:r w:rsidR="00FD45CD">
        <w:t>образ</w:t>
      </w:r>
      <w:r w:rsidR="006E34D0">
        <w:t>ованных</w:t>
      </w:r>
      <w:r w:rsidR="00A078F7" w:rsidRPr="00F42FE3">
        <w:t xml:space="preserve"> в деятельности </w:t>
      </w:r>
      <w:r w:rsidR="006441CC">
        <w:t>управления сельского хозяйства</w:t>
      </w:r>
      <w:r w:rsidR="00F34EC6">
        <w:t xml:space="preserve"> в определенном году</w:t>
      </w:r>
      <w:r w:rsidR="00573DE6">
        <w:t>,</w:t>
      </w:r>
      <w:r w:rsidR="00531CA8">
        <w:t xml:space="preserve"> в том числе дел, срок хранения </w:t>
      </w:r>
      <w:r w:rsidR="00F34EC6">
        <w:t>имеет</w:t>
      </w:r>
      <w:r w:rsidR="00573DE6">
        <w:t xml:space="preserve"> отметк</w:t>
      </w:r>
      <w:r w:rsidR="00F34EC6">
        <w:t>у</w:t>
      </w:r>
      <w:r w:rsidR="00573DE6">
        <w:t xml:space="preserve"> ЭПК</w:t>
      </w:r>
      <w:r w:rsidR="00531CA8">
        <w:t xml:space="preserve"> в соответствующей статье Типового перечня</w:t>
      </w:r>
      <w:r w:rsidR="00F34EC6">
        <w:t>.</w:t>
      </w:r>
      <w:r w:rsidR="00531CA8">
        <w:t xml:space="preserve"> Отбору подлежат все дела постоянного хранения на всех видах носителей, в том числе электронные архивные дела в системах электронного документооборота.</w:t>
      </w:r>
    </w:p>
    <w:p w:rsidR="009200CE" w:rsidRDefault="00531CA8" w:rsidP="007D5615">
      <w:pPr>
        <w:ind w:firstLine="709"/>
        <w:jc w:val="both"/>
        <w:rPr>
          <w:bCs/>
          <w:shd w:val="clear" w:color="auto" w:fill="FFFFFF"/>
        </w:rPr>
      </w:pPr>
      <w:r>
        <w:t>5.</w:t>
      </w:r>
      <w:r w:rsidR="00A078F7" w:rsidRPr="007D5615">
        <w:t xml:space="preserve"> </w:t>
      </w:r>
      <w:r w:rsidR="00E32794" w:rsidRPr="007D5615">
        <w:t xml:space="preserve">Отбору подлежат годовые статистические отчеты и сведения (бюллетени) </w:t>
      </w:r>
      <w:r w:rsidR="009200CE" w:rsidRPr="007D5615">
        <w:t>по вопросам растениеводства, животноводства, техники</w:t>
      </w:r>
      <w:r w:rsidR="00A94CB6" w:rsidRPr="007D5615">
        <w:t>, производства сельскохозяйственной продукции и цен на нее</w:t>
      </w:r>
      <w:r w:rsidR="007D5615">
        <w:t xml:space="preserve">, </w:t>
      </w:r>
      <w:hyperlink r:id="rId7" w:anchor="7DG0K9" w:history="1">
        <w:r w:rsidR="007D5615" w:rsidRPr="007D5615">
          <w:rPr>
            <w:rStyle w:val="a8"/>
            <w:color w:val="auto"/>
            <w:u w:val="none"/>
            <w:shd w:val="clear" w:color="auto" w:fill="FFFFFF"/>
          </w:rPr>
          <w:t>формы отчетности о ходе реализации Государственной программы</w:t>
        </w:r>
      </w:hyperlink>
      <w:r w:rsidR="007D5615" w:rsidRPr="007D5615">
        <w:rPr>
          <w:shd w:val="clear" w:color="auto" w:fill="FFFFFF"/>
        </w:rPr>
        <w:t> </w:t>
      </w:r>
      <w:hyperlink r:id="rId8" w:anchor="8OU0LP" w:history="1">
        <w:r w:rsidR="007D5615" w:rsidRPr="007D5615">
          <w:rPr>
            <w:rStyle w:val="a8"/>
            <w:bCs/>
            <w:color w:val="auto"/>
            <w:u w:val="none"/>
            <w:shd w:val="clear" w:color="auto" w:fill="FFFFFF"/>
          </w:rPr>
          <w:t>развития сельского хозяйства и регулирования рынков сельскохозяйственной продукции, сырья и продовольствия</w:t>
        </w:r>
      </w:hyperlink>
      <w:r w:rsidR="007D5615" w:rsidRPr="007D5615">
        <w:rPr>
          <w:shd w:val="clear" w:color="auto" w:fill="FFFFFF"/>
        </w:rPr>
        <w:t xml:space="preserve"> (приказ Минсельхоза России </w:t>
      </w:r>
      <w:r w:rsidR="007D5615" w:rsidRPr="007D5615">
        <w:rPr>
          <w:bCs/>
          <w:shd w:val="clear" w:color="auto" w:fill="FFFFFF"/>
        </w:rPr>
        <w:t>от 22 августа 2013 г</w:t>
      </w:r>
      <w:r w:rsidR="007D5615">
        <w:rPr>
          <w:bCs/>
          <w:shd w:val="clear" w:color="auto" w:fill="FFFFFF"/>
        </w:rPr>
        <w:t>.</w:t>
      </w:r>
      <w:r w:rsidR="007D5615" w:rsidRPr="007D5615">
        <w:rPr>
          <w:bCs/>
          <w:shd w:val="clear" w:color="auto" w:fill="FFFFFF"/>
        </w:rPr>
        <w:t xml:space="preserve"> </w:t>
      </w:r>
      <w:r w:rsidR="007D5615">
        <w:rPr>
          <w:bCs/>
          <w:shd w:val="clear" w:color="auto" w:fill="FFFFFF"/>
        </w:rPr>
        <w:t>№</w:t>
      </w:r>
      <w:r w:rsidR="007D5615" w:rsidRPr="007D5615">
        <w:rPr>
          <w:bCs/>
          <w:shd w:val="clear" w:color="auto" w:fill="FFFFFF"/>
        </w:rPr>
        <w:t xml:space="preserve"> 312).</w:t>
      </w:r>
    </w:p>
    <w:p w:rsidR="00531CA8" w:rsidRDefault="00531CA8" w:rsidP="007D5615">
      <w:pPr>
        <w:ind w:firstLine="709"/>
        <w:jc w:val="both"/>
        <w:rPr>
          <w:bCs/>
          <w:shd w:val="clear" w:color="auto" w:fill="FFFFFF"/>
        </w:rPr>
      </w:pPr>
      <w:r w:rsidRPr="00531CA8">
        <w:rPr>
          <w:bCs/>
          <w:shd w:val="clear" w:color="auto" w:fill="FFFFFF"/>
        </w:rPr>
        <w:t>Сводные годовые формы федерального статистического наблюдения</w:t>
      </w:r>
      <w:r>
        <w:rPr>
          <w:bCs/>
          <w:shd w:val="clear" w:color="auto" w:fill="FFFFFF"/>
        </w:rPr>
        <w:t>, составленные органами Росстата по отчетам товаропроизводителей, м</w:t>
      </w:r>
      <w:r w:rsidRPr="00531CA8">
        <w:rPr>
          <w:bCs/>
          <w:shd w:val="clear" w:color="auto" w:fill="FFFFFF"/>
        </w:rPr>
        <w:t xml:space="preserve">огут быть отобраны в состав архивного фонда управления сельского хозяйства в случае поступления сводных форм из </w:t>
      </w:r>
      <w:r w:rsidR="003D20D8">
        <w:rPr>
          <w:bCs/>
          <w:shd w:val="clear" w:color="auto" w:fill="FFFFFF"/>
        </w:rPr>
        <w:t>органов</w:t>
      </w:r>
      <w:r w:rsidRPr="00531CA8">
        <w:rPr>
          <w:bCs/>
          <w:shd w:val="clear" w:color="auto" w:fill="FFFFFF"/>
        </w:rPr>
        <w:t xml:space="preserve"> Росстата для информационного обеспечения деятельности.</w:t>
      </w:r>
    </w:p>
    <w:p w:rsidR="008F74DD" w:rsidRPr="00D7334C" w:rsidRDefault="00277D46" w:rsidP="008F74DD">
      <w:pPr>
        <w:numPr>
          <w:ilvl w:val="0"/>
          <w:numId w:val="4"/>
        </w:numPr>
        <w:ind w:left="0" w:firstLine="709"/>
        <w:jc w:val="both"/>
      </w:pPr>
      <w:r w:rsidRPr="00D7334C">
        <w:rPr>
          <w:rFonts w:eastAsia="Calibri"/>
        </w:rPr>
        <w:t xml:space="preserve">Названия совещательных органов и муниципальных программ </w:t>
      </w:r>
      <w:r w:rsidR="006E0460" w:rsidRPr="00D7334C">
        <w:rPr>
          <w:rFonts w:eastAsia="Calibri"/>
        </w:rPr>
        <w:t xml:space="preserve">в </w:t>
      </w:r>
      <w:r w:rsidR="00F34EC6">
        <w:rPr>
          <w:rFonts w:eastAsia="Calibri"/>
        </w:rPr>
        <w:t>заголовках дел</w:t>
      </w:r>
      <w:r w:rsidR="006E0460" w:rsidRPr="00D7334C">
        <w:rPr>
          <w:rFonts w:eastAsia="Calibri"/>
        </w:rPr>
        <w:t xml:space="preserve"> </w:t>
      </w:r>
      <w:r w:rsidR="00F34EC6">
        <w:rPr>
          <w:rFonts w:eastAsia="Calibri"/>
        </w:rPr>
        <w:t xml:space="preserve">при составлении описи </w:t>
      </w:r>
      <w:r w:rsidR="000113D5">
        <w:rPr>
          <w:rFonts w:eastAsia="Calibri"/>
        </w:rPr>
        <w:t>должны быть конкретизированы</w:t>
      </w:r>
      <w:r w:rsidR="00BD281D" w:rsidRPr="00D7334C">
        <w:rPr>
          <w:rFonts w:eastAsia="Calibri"/>
        </w:rPr>
        <w:t>.</w:t>
      </w:r>
    </w:p>
    <w:sectPr w:rsidR="008F74DD" w:rsidRPr="00D7334C" w:rsidSect="00495F1E">
      <w:pgSz w:w="11906" w:h="16838"/>
      <w:pgMar w:top="89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D244F"/>
    <w:multiLevelType w:val="hybridMultilevel"/>
    <w:tmpl w:val="AC6AFC38"/>
    <w:lvl w:ilvl="0" w:tplc="7E805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003367"/>
    <w:multiLevelType w:val="hybridMultilevel"/>
    <w:tmpl w:val="6AD61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9409F"/>
    <w:multiLevelType w:val="hybridMultilevel"/>
    <w:tmpl w:val="98349B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D67C69"/>
    <w:multiLevelType w:val="hybridMultilevel"/>
    <w:tmpl w:val="292E2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12"/>
    <w:rsid w:val="000002B1"/>
    <w:rsid w:val="0000309B"/>
    <w:rsid w:val="00007066"/>
    <w:rsid w:val="0000731C"/>
    <w:rsid w:val="00010C3C"/>
    <w:rsid w:val="000113D5"/>
    <w:rsid w:val="00014124"/>
    <w:rsid w:val="00016F08"/>
    <w:rsid w:val="00017BC7"/>
    <w:rsid w:val="000315CF"/>
    <w:rsid w:val="00035798"/>
    <w:rsid w:val="00035DAC"/>
    <w:rsid w:val="00036110"/>
    <w:rsid w:val="00040B7A"/>
    <w:rsid w:val="00046DCA"/>
    <w:rsid w:val="00050BAD"/>
    <w:rsid w:val="00053C0C"/>
    <w:rsid w:val="000610EC"/>
    <w:rsid w:val="00061232"/>
    <w:rsid w:val="00066C48"/>
    <w:rsid w:val="00067A06"/>
    <w:rsid w:val="00073DBF"/>
    <w:rsid w:val="00083C16"/>
    <w:rsid w:val="0008744D"/>
    <w:rsid w:val="00090FBE"/>
    <w:rsid w:val="00093379"/>
    <w:rsid w:val="000A0E46"/>
    <w:rsid w:val="000A24D3"/>
    <w:rsid w:val="000A2B3A"/>
    <w:rsid w:val="000A4D8C"/>
    <w:rsid w:val="000A61CB"/>
    <w:rsid w:val="000A6FA6"/>
    <w:rsid w:val="000B23F2"/>
    <w:rsid w:val="000B637D"/>
    <w:rsid w:val="000C3190"/>
    <w:rsid w:val="000C3D13"/>
    <w:rsid w:val="000C534C"/>
    <w:rsid w:val="000D4B76"/>
    <w:rsid w:val="000D5781"/>
    <w:rsid w:val="000E145C"/>
    <w:rsid w:val="000E4599"/>
    <w:rsid w:val="000F1FE0"/>
    <w:rsid w:val="000F2F51"/>
    <w:rsid w:val="000F3902"/>
    <w:rsid w:val="00103572"/>
    <w:rsid w:val="00104B46"/>
    <w:rsid w:val="00111866"/>
    <w:rsid w:val="00113D4B"/>
    <w:rsid w:val="0011414E"/>
    <w:rsid w:val="0011601B"/>
    <w:rsid w:val="00116B18"/>
    <w:rsid w:val="00121886"/>
    <w:rsid w:val="001245BA"/>
    <w:rsid w:val="00124D69"/>
    <w:rsid w:val="001271C0"/>
    <w:rsid w:val="00131827"/>
    <w:rsid w:val="00135E56"/>
    <w:rsid w:val="00136830"/>
    <w:rsid w:val="00143582"/>
    <w:rsid w:val="0014759E"/>
    <w:rsid w:val="00147B3C"/>
    <w:rsid w:val="00151507"/>
    <w:rsid w:val="001526C4"/>
    <w:rsid w:val="00152D24"/>
    <w:rsid w:val="001543A1"/>
    <w:rsid w:val="00170A16"/>
    <w:rsid w:val="00180F58"/>
    <w:rsid w:val="00187053"/>
    <w:rsid w:val="00190E6E"/>
    <w:rsid w:val="0019259E"/>
    <w:rsid w:val="00192F31"/>
    <w:rsid w:val="001A1589"/>
    <w:rsid w:val="001A3AD1"/>
    <w:rsid w:val="001A6A06"/>
    <w:rsid w:val="001A6A41"/>
    <w:rsid w:val="001B60EF"/>
    <w:rsid w:val="001C1142"/>
    <w:rsid w:val="001C7761"/>
    <w:rsid w:val="001C7FE0"/>
    <w:rsid w:val="001D1BFE"/>
    <w:rsid w:val="001D448E"/>
    <w:rsid w:val="001D76EA"/>
    <w:rsid w:val="001E431F"/>
    <w:rsid w:val="001F5841"/>
    <w:rsid w:val="001F614E"/>
    <w:rsid w:val="001F78E3"/>
    <w:rsid w:val="00202BDE"/>
    <w:rsid w:val="00203CA4"/>
    <w:rsid w:val="00205A64"/>
    <w:rsid w:val="00211C6E"/>
    <w:rsid w:val="002203CB"/>
    <w:rsid w:val="00240494"/>
    <w:rsid w:val="002432CD"/>
    <w:rsid w:val="00243524"/>
    <w:rsid w:val="002442C8"/>
    <w:rsid w:val="002464B1"/>
    <w:rsid w:val="0024690A"/>
    <w:rsid w:val="00252D8B"/>
    <w:rsid w:val="00253993"/>
    <w:rsid w:val="00262545"/>
    <w:rsid w:val="00262EF7"/>
    <w:rsid w:val="00263670"/>
    <w:rsid w:val="0026618A"/>
    <w:rsid w:val="00273DA7"/>
    <w:rsid w:val="00277D46"/>
    <w:rsid w:val="00280DFF"/>
    <w:rsid w:val="002844F3"/>
    <w:rsid w:val="00285153"/>
    <w:rsid w:val="00290430"/>
    <w:rsid w:val="00290BCD"/>
    <w:rsid w:val="00293771"/>
    <w:rsid w:val="002977C2"/>
    <w:rsid w:val="002B6625"/>
    <w:rsid w:val="002C201A"/>
    <w:rsid w:val="002C72E9"/>
    <w:rsid w:val="002D4368"/>
    <w:rsid w:val="002D5FB8"/>
    <w:rsid w:val="002E6B71"/>
    <w:rsid w:val="002E7A12"/>
    <w:rsid w:val="002F0AA6"/>
    <w:rsid w:val="002F11E0"/>
    <w:rsid w:val="002F4CD1"/>
    <w:rsid w:val="002F5A46"/>
    <w:rsid w:val="00300A9A"/>
    <w:rsid w:val="00301325"/>
    <w:rsid w:val="003052E0"/>
    <w:rsid w:val="00306933"/>
    <w:rsid w:val="00320E12"/>
    <w:rsid w:val="0032144C"/>
    <w:rsid w:val="00323E15"/>
    <w:rsid w:val="00330805"/>
    <w:rsid w:val="00331296"/>
    <w:rsid w:val="00332057"/>
    <w:rsid w:val="003367AE"/>
    <w:rsid w:val="00340DAA"/>
    <w:rsid w:val="00342273"/>
    <w:rsid w:val="00352814"/>
    <w:rsid w:val="00353F54"/>
    <w:rsid w:val="00356B50"/>
    <w:rsid w:val="00360DA2"/>
    <w:rsid w:val="0036295C"/>
    <w:rsid w:val="00371F30"/>
    <w:rsid w:val="00380FFA"/>
    <w:rsid w:val="00382E03"/>
    <w:rsid w:val="00385EB4"/>
    <w:rsid w:val="00391628"/>
    <w:rsid w:val="00392404"/>
    <w:rsid w:val="00395B5F"/>
    <w:rsid w:val="003A3429"/>
    <w:rsid w:val="003A57F4"/>
    <w:rsid w:val="003B155C"/>
    <w:rsid w:val="003B4236"/>
    <w:rsid w:val="003B683D"/>
    <w:rsid w:val="003C3DA5"/>
    <w:rsid w:val="003D20D8"/>
    <w:rsid w:val="003D6A4E"/>
    <w:rsid w:val="003E35C5"/>
    <w:rsid w:val="003F0161"/>
    <w:rsid w:val="003F04E7"/>
    <w:rsid w:val="003F4B61"/>
    <w:rsid w:val="003F59F2"/>
    <w:rsid w:val="003F652D"/>
    <w:rsid w:val="00402629"/>
    <w:rsid w:val="00406286"/>
    <w:rsid w:val="004165F1"/>
    <w:rsid w:val="004176F5"/>
    <w:rsid w:val="00421188"/>
    <w:rsid w:val="00425B80"/>
    <w:rsid w:val="004276F1"/>
    <w:rsid w:val="00427944"/>
    <w:rsid w:val="00442188"/>
    <w:rsid w:val="004461E5"/>
    <w:rsid w:val="0044795D"/>
    <w:rsid w:val="004533AD"/>
    <w:rsid w:val="0045379E"/>
    <w:rsid w:val="004555CE"/>
    <w:rsid w:val="00466EE9"/>
    <w:rsid w:val="00474939"/>
    <w:rsid w:val="00475BE0"/>
    <w:rsid w:val="00480AF3"/>
    <w:rsid w:val="00480DD4"/>
    <w:rsid w:val="00480DE0"/>
    <w:rsid w:val="00481B8E"/>
    <w:rsid w:val="00482D43"/>
    <w:rsid w:val="00483358"/>
    <w:rsid w:val="00495F1E"/>
    <w:rsid w:val="004A2239"/>
    <w:rsid w:val="004A2648"/>
    <w:rsid w:val="004A29B8"/>
    <w:rsid w:val="004A373E"/>
    <w:rsid w:val="004B4FF9"/>
    <w:rsid w:val="004B7B8C"/>
    <w:rsid w:val="004C6F33"/>
    <w:rsid w:val="004D13F8"/>
    <w:rsid w:val="004D4F89"/>
    <w:rsid w:val="004D5890"/>
    <w:rsid w:val="004D59D1"/>
    <w:rsid w:val="004D7875"/>
    <w:rsid w:val="004E5DA5"/>
    <w:rsid w:val="004E66F1"/>
    <w:rsid w:val="004F3F5D"/>
    <w:rsid w:val="004F7247"/>
    <w:rsid w:val="00500105"/>
    <w:rsid w:val="00500BBC"/>
    <w:rsid w:val="00501992"/>
    <w:rsid w:val="00502B22"/>
    <w:rsid w:val="00503D9E"/>
    <w:rsid w:val="005114D7"/>
    <w:rsid w:val="0051249F"/>
    <w:rsid w:val="00512907"/>
    <w:rsid w:val="005145D8"/>
    <w:rsid w:val="005261D0"/>
    <w:rsid w:val="00531CA8"/>
    <w:rsid w:val="0053354B"/>
    <w:rsid w:val="0053465D"/>
    <w:rsid w:val="005358F8"/>
    <w:rsid w:val="00535E59"/>
    <w:rsid w:val="00540CBB"/>
    <w:rsid w:val="00541887"/>
    <w:rsid w:val="00542746"/>
    <w:rsid w:val="005451A4"/>
    <w:rsid w:val="00546B5B"/>
    <w:rsid w:val="00546C4F"/>
    <w:rsid w:val="00552260"/>
    <w:rsid w:val="00552988"/>
    <w:rsid w:val="00554258"/>
    <w:rsid w:val="005578E8"/>
    <w:rsid w:val="0056008A"/>
    <w:rsid w:val="00563DBB"/>
    <w:rsid w:val="0056610B"/>
    <w:rsid w:val="00567013"/>
    <w:rsid w:val="00570A1A"/>
    <w:rsid w:val="00570D12"/>
    <w:rsid w:val="00573DE6"/>
    <w:rsid w:val="005869C8"/>
    <w:rsid w:val="005877C6"/>
    <w:rsid w:val="00596743"/>
    <w:rsid w:val="005A0433"/>
    <w:rsid w:val="005A20E5"/>
    <w:rsid w:val="005B018E"/>
    <w:rsid w:val="005B0592"/>
    <w:rsid w:val="005B05ED"/>
    <w:rsid w:val="005B520F"/>
    <w:rsid w:val="005D2510"/>
    <w:rsid w:val="005D73F5"/>
    <w:rsid w:val="005D746E"/>
    <w:rsid w:val="005E05FE"/>
    <w:rsid w:val="005E33F8"/>
    <w:rsid w:val="005E351B"/>
    <w:rsid w:val="005E52D4"/>
    <w:rsid w:val="005E6294"/>
    <w:rsid w:val="005F114D"/>
    <w:rsid w:val="005F12FA"/>
    <w:rsid w:val="005F2BB6"/>
    <w:rsid w:val="005F7587"/>
    <w:rsid w:val="00606C96"/>
    <w:rsid w:val="006073DD"/>
    <w:rsid w:val="0061315F"/>
    <w:rsid w:val="0063278F"/>
    <w:rsid w:val="006327B6"/>
    <w:rsid w:val="00637432"/>
    <w:rsid w:val="0064141F"/>
    <w:rsid w:val="006441CC"/>
    <w:rsid w:val="00644B57"/>
    <w:rsid w:val="006473D6"/>
    <w:rsid w:val="00651DC4"/>
    <w:rsid w:val="00651E08"/>
    <w:rsid w:val="00653B9E"/>
    <w:rsid w:val="00656633"/>
    <w:rsid w:val="00663A22"/>
    <w:rsid w:val="006658C1"/>
    <w:rsid w:val="006670D0"/>
    <w:rsid w:val="00667513"/>
    <w:rsid w:val="006731BB"/>
    <w:rsid w:val="006731E1"/>
    <w:rsid w:val="00676C90"/>
    <w:rsid w:val="00686446"/>
    <w:rsid w:val="00690F5C"/>
    <w:rsid w:val="006919AA"/>
    <w:rsid w:val="006932F0"/>
    <w:rsid w:val="006A27A7"/>
    <w:rsid w:val="006A3105"/>
    <w:rsid w:val="006A62F0"/>
    <w:rsid w:val="006A6DDB"/>
    <w:rsid w:val="006A7FF8"/>
    <w:rsid w:val="006B5D6D"/>
    <w:rsid w:val="006B79AC"/>
    <w:rsid w:val="006C29F5"/>
    <w:rsid w:val="006D4805"/>
    <w:rsid w:val="006D4E01"/>
    <w:rsid w:val="006E0460"/>
    <w:rsid w:val="006E2C0F"/>
    <w:rsid w:val="006E34D0"/>
    <w:rsid w:val="006F5F03"/>
    <w:rsid w:val="007000D1"/>
    <w:rsid w:val="00705526"/>
    <w:rsid w:val="007152C6"/>
    <w:rsid w:val="00721A11"/>
    <w:rsid w:val="00726B9D"/>
    <w:rsid w:val="00731E57"/>
    <w:rsid w:val="00733688"/>
    <w:rsid w:val="00735192"/>
    <w:rsid w:val="00736390"/>
    <w:rsid w:val="00736C7C"/>
    <w:rsid w:val="007442F2"/>
    <w:rsid w:val="00744A84"/>
    <w:rsid w:val="00745DB4"/>
    <w:rsid w:val="007530ED"/>
    <w:rsid w:val="007759C2"/>
    <w:rsid w:val="00791FE4"/>
    <w:rsid w:val="007A41EE"/>
    <w:rsid w:val="007D250A"/>
    <w:rsid w:val="007D5615"/>
    <w:rsid w:val="007D6B2D"/>
    <w:rsid w:val="007D7A04"/>
    <w:rsid w:val="007E61B9"/>
    <w:rsid w:val="007F0F09"/>
    <w:rsid w:val="007F4B1D"/>
    <w:rsid w:val="007F4CCF"/>
    <w:rsid w:val="00802627"/>
    <w:rsid w:val="00812CA0"/>
    <w:rsid w:val="008148BA"/>
    <w:rsid w:val="0082736D"/>
    <w:rsid w:val="008337CB"/>
    <w:rsid w:val="00834E93"/>
    <w:rsid w:val="008405AE"/>
    <w:rsid w:val="00840EAC"/>
    <w:rsid w:val="00841DF8"/>
    <w:rsid w:val="00841FF0"/>
    <w:rsid w:val="008442DA"/>
    <w:rsid w:val="0084435A"/>
    <w:rsid w:val="008450B0"/>
    <w:rsid w:val="008517C1"/>
    <w:rsid w:val="00852B59"/>
    <w:rsid w:val="00853368"/>
    <w:rsid w:val="00860B47"/>
    <w:rsid w:val="0086487C"/>
    <w:rsid w:val="008662EE"/>
    <w:rsid w:val="00876524"/>
    <w:rsid w:val="00883AD5"/>
    <w:rsid w:val="00883D59"/>
    <w:rsid w:val="00887659"/>
    <w:rsid w:val="00890EE5"/>
    <w:rsid w:val="008A18F7"/>
    <w:rsid w:val="008A249C"/>
    <w:rsid w:val="008A2C33"/>
    <w:rsid w:val="008A3FA5"/>
    <w:rsid w:val="008B055A"/>
    <w:rsid w:val="008B4BBD"/>
    <w:rsid w:val="008B5AFF"/>
    <w:rsid w:val="008B7EF2"/>
    <w:rsid w:val="008C14AD"/>
    <w:rsid w:val="008C4392"/>
    <w:rsid w:val="008D343D"/>
    <w:rsid w:val="008D67CA"/>
    <w:rsid w:val="008E0271"/>
    <w:rsid w:val="008E1CB0"/>
    <w:rsid w:val="008E59F8"/>
    <w:rsid w:val="008E7382"/>
    <w:rsid w:val="008F3371"/>
    <w:rsid w:val="008F466D"/>
    <w:rsid w:val="008F524A"/>
    <w:rsid w:val="008F63EF"/>
    <w:rsid w:val="008F650B"/>
    <w:rsid w:val="008F74DD"/>
    <w:rsid w:val="0090487B"/>
    <w:rsid w:val="009068CA"/>
    <w:rsid w:val="009123D3"/>
    <w:rsid w:val="009200CE"/>
    <w:rsid w:val="00926755"/>
    <w:rsid w:val="009271ED"/>
    <w:rsid w:val="0093161B"/>
    <w:rsid w:val="00931979"/>
    <w:rsid w:val="009328D1"/>
    <w:rsid w:val="009352E7"/>
    <w:rsid w:val="009352F5"/>
    <w:rsid w:val="00935882"/>
    <w:rsid w:val="00942987"/>
    <w:rsid w:val="00942A68"/>
    <w:rsid w:val="00943227"/>
    <w:rsid w:val="00946C48"/>
    <w:rsid w:val="0096338C"/>
    <w:rsid w:val="009700B9"/>
    <w:rsid w:val="00977EAE"/>
    <w:rsid w:val="009872EF"/>
    <w:rsid w:val="00987BF3"/>
    <w:rsid w:val="00991247"/>
    <w:rsid w:val="0099332A"/>
    <w:rsid w:val="009938A8"/>
    <w:rsid w:val="009A21A5"/>
    <w:rsid w:val="009A3082"/>
    <w:rsid w:val="009A62D2"/>
    <w:rsid w:val="009A7112"/>
    <w:rsid w:val="009A7CBD"/>
    <w:rsid w:val="009B1B35"/>
    <w:rsid w:val="009B383C"/>
    <w:rsid w:val="009B467A"/>
    <w:rsid w:val="009C388C"/>
    <w:rsid w:val="009C6A41"/>
    <w:rsid w:val="009C6E11"/>
    <w:rsid w:val="009D6936"/>
    <w:rsid w:val="009E33CE"/>
    <w:rsid w:val="009E47D4"/>
    <w:rsid w:val="009F14BB"/>
    <w:rsid w:val="009F28C1"/>
    <w:rsid w:val="00A003AD"/>
    <w:rsid w:val="00A03C83"/>
    <w:rsid w:val="00A04B8B"/>
    <w:rsid w:val="00A0590C"/>
    <w:rsid w:val="00A06B27"/>
    <w:rsid w:val="00A078F7"/>
    <w:rsid w:val="00A11565"/>
    <w:rsid w:val="00A164F1"/>
    <w:rsid w:val="00A24532"/>
    <w:rsid w:val="00A30899"/>
    <w:rsid w:val="00A32147"/>
    <w:rsid w:val="00A3788E"/>
    <w:rsid w:val="00A406F9"/>
    <w:rsid w:val="00A40D9F"/>
    <w:rsid w:val="00A43E0D"/>
    <w:rsid w:val="00A4460C"/>
    <w:rsid w:val="00A4482F"/>
    <w:rsid w:val="00A4693D"/>
    <w:rsid w:val="00A5150B"/>
    <w:rsid w:val="00A56FAA"/>
    <w:rsid w:val="00A61915"/>
    <w:rsid w:val="00A62C30"/>
    <w:rsid w:val="00A63440"/>
    <w:rsid w:val="00A707E6"/>
    <w:rsid w:val="00A769A4"/>
    <w:rsid w:val="00A806AB"/>
    <w:rsid w:val="00A8438A"/>
    <w:rsid w:val="00A86521"/>
    <w:rsid w:val="00A865CE"/>
    <w:rsid w:val="00A93CF0"/>
    <w:rsid w:val="00A94CB6"/>
    <w:rsid w:val="00AA4807"/>
    <w:rsid w:val="00AA661A"/>
    <w:rsid w:val="00AA6E4A"/>
    <w:rsid w:val="00AA744B"/>
    <w:rsid w:val="00AB1AA6"/>
    <w:rsid w:val="00AB27DB"/>
    <w:rsid w:val="00AB427F"/>
    <w:rsid w:val="00AB56BE"/>
    <w:rsid w:val="00AC0B07"/>
    <w:rsid w:val="00AC536C"/>
    <w:rsid w:val="00AD0E99"/>
    <w:rsid w:val="00AD4D2F"/>
    <w:rsid w:val="00AE0947"/>
    <w:rsid w:val="00AE18F5"/>
    <w:rsid w:val="00AF09C5"/>
    <w:rsid w:val="00AF1761"/>
    <w:rsid w:val="00AF3C4D"/>
    <w:rsid w:val="00AF5C2F"/>
    <w:rsid w:val="00B07DA6"/>
    <w:rsid w:val="00B100A0"/>
    <w:rsid w:val="00B14ABC"/>
    <w:rsid w:val="00B24A80"/>
    <w:rsid w:val="00B257A7"/>
    <w:rsid w:val="00B27F0C"/>
    <w:rsid w:val="00B32B31"/>
    <w:rsid w:val="00B36307"/>
    <w:rsid w:val="00B56E65"/>
    <w:rsid w:val="00B573D3"/>
    <w:rsid w:val="00B6201F"/>
    <w:rsid w:val="00B62329"/>
    <w:rsid w:val="00B64492"/>
    <w:rsid w:val="00B64FCC"/>
    <w:rsid w:val="00B7007A"/>
    <w:rsid w:val="00B73645"/>
    <w:rsid w:val="00B759DC"/>
    <w:rsid w:val="00B80AE7"/>
    <w:rsid w:val="00B834FA"/>
    <w:rsid w:val="00B87B47"/>
    <w:rsid w:val="00B95024"/>
    <w:rsid w:val="00BD0778"/>
    <w:rsid w:val="00BD21F3"/>
    <w:rsid w:val="00BD281D"/>
    <w:rsid w:val="00BD61B6"/>
    <w:rsid w:val="00BE037D"/>
    <w:rsid w:val="00BE1325"/>
    <w:rsid w:val="00BE37B3"/>
    <w:rsid w:val="00BE3F17"/>
    <w:rsid w:val="00BE4DFE"/>
    <w:rsid w:val="00BE7010"/>
    <w:rsid w:val="00C03981"/>
    <w:rsid w:val="00C048F2"/>
    <w:rsid w:val="00C0789B"/>
    <w:rsid w:val="00C12117"/>
    <w:rsid w:val="00C17B32"/>
    <w:rsid w:val="00C17CDF"/>
    <w:rsid w:val="00C211BF"/>
    <w:rsid w:val="00C23E1C"/>
    <w:rsid w:val="00C36A90"/>
    <w:rsid w:val="00C43B56"/>
    <w:rsid w:val="00C452A2"/>
    <w:rsid w:val="00C50673"/>
    <w:rsid w:val="00C54A96"/>
    <w:rsid w:val="00C60020"/>
    <w:rsid w:val="00C64BDC"/>
    <w:rsid w:val="00C6680A"/>
    <w:rsid w:val="00C67072"/>
    <w:rsid w:val="00C80238"/>
    <w:rsid w:val="00C8183A"/>
    <w:rsid w:val="00C94F5C"/>
    <w:rsid w:val="00C965FC"/>
    <w:rsid w:val="00C96C40"/>
    <w:rsid w:val="00CA058A"/>
    <w:rsid w:val="00CB453E"/>
    <w:rsid w:val="00CC0909"/>
    <w:rsid w:val="00CC35CB"/>
    <w:rsid w:val="00CC60AA"/>
    <w:rsid w:val="00CC7547"/>
    <w:rsid w:val="00CC7A61"/>
    <w:rsid w:val="00CD274D"/>
    <w:rsid w:val="00CD6258"/>
    <w:rsid w:val="00CE365E"/>
    <w:rsid w:val="00CE38F4"/>
    <w:rsid w:val="00CE42B4"/>
    <w:rsid w:val="00CE44EE"/>
    <w:rsid w:val="00CE4BB1"/>
    <w:rsid w:val="00CE77E3"/>
    <w:rsid w:val="00D05FEB"/>
    <w:rsid w:val="00D06C40"/>
    <w:rsid w:val="00D14E02"/>
    <w:rsid w:val="00D20E78"/>
    <w:rsid w:val="00D307B0"/>
    <w:rsid w:val="00D3192A"/>
    <w:rsid w:val="00D3199B"/>
    <w:rsid w:val="00D31B3F"/>
    <w:rsid w:val="00D37A41"/>
    <w:rsid w:val="00D408C4"/>
    <w:rsid w:val="00D425A1"/>
    <w:rsid w:val="00D47372"/>
    <w:rsid w:val="00D52188"/>
    <w:rsid w:val="00D53C1E"/>
    <w:rsid w:val="00D707E7"/>
    <w:rsid w:val="00D7334C"/>
    <w:rsid w:val="00D73B93"/>
    <w:rsid w:val="00D877FC"/>
    <w:rsid w:val="00D903C2"/>
    <w:rsid w:val="00D90FCA"/>
    <w:rsid w:val="00D91506"/>
    <w:rsid w:val="00D93E98"/>
    <w:rsid w:val="00D96463"/>
    <w:rsid w:val="00DA0907"/>
    <w:rsid w:val="00DA0A9D"/>
    <w:rsid w:val="00DB04DB"/>
    <w:rsid w:val="00DB1404"/>
    <w:rsid w:val="00DC0192"/>
    <w:rsid w:val="00DD2DB1"/>
    <w:rsid w:val="00DD6B25"/>
    <w:rsid w:val="00DD774C"/>
    <w:rsid w:val="00DD7C45"/>
    <w:rsid w:val="00DE2A0E"/>
    <w:rsid w:val="00DE6440"/>
    <w:rsid w:val="00DF0395"/>
    <w:rsid w:val="00DF2E0E"/>
    <w:rsid w:val="00DF7866"/>
    <w:rsid w:val="00E023B3"/>
    <w:rsid w:val="00E050C4"/>
    <w:rsid w:val="00E054AE"/>
    <w:rsid w:val="00E058CB"/>
    <w:rsid w:val="00E24047"/>
    <w:rsid w:val="00E26278"/>
    <w:rsid w:val="00E263FA"/>
    <w:rsid w:val="00E3250E"/>
    <w:rsid w:val="00E32794"/>
    <w:rsid w:val="00E36C79"/>
    <w:rsid w:val="00E4313B"/>
    <w:rsid w:val="00E44814"/>
    <w:rsid w:val="00E44954"/>
    <w:rsid w:val="00E4627E"/>
    <w:rsid w:val="00E523F8"/>
    <w:rsid w:val="00E55BC4"/>
    <w:rsid w:val="00E56301"/>
    <w:rsid w:val="00E62EFD"/>
    <w:rsid w:val="00E67295"/>
    <w:rsid w:val="00E71A60"/>
    <w:rsid w:val="00E7295A"/>
    <w:rsid w:val="00E74631"/>
    <w:rsid w:val="00E75E56"/>
    <w:rsid w:val="00E95C51"/>
    <w:rsid w:val="00E95F0B"/>
    <w:rsid w:val="00EA09B3"/>
    <w:rsid w:val="00EA1ED6"/>
    <w:rsid w:val="00EA4799"/>
    <w:rsid w:val="00EB01EE"/>
    <w:rsid w:val="00EC2B22"/>
    <w:rsid w:val="00EC6045"/>
    <w:rsid w:val="00ED52C4"/>
    <w:rsid w:val="00EE0B12"/>
    <w:rsid w:val="00EE7034"/>
    <w:rsid w:val="00F0477B"/>
    <w:rsid w:val="00F06BD4"/>
    <w:rsid w:val="00F11F05"/>
    <w:rsid w:val="00F12DAF"/>
    <w:rsid w:val="00F17D2E"/>
    <w:rsid w:val="00F20504"/>
    <w:rsid w:val="00F2668C"/>
    <w:rsid w:val="00F34EC6"/>
    <w:rsid w:val="00F42FE3"/>
    <w:rsid w:val="00F43864"/>
    <w:rsid w:val="00F46260"/>
    <w:rsid w:val="00F46EBC"/>
    <w:rsid w:val="00F50275"/>
    <w:rsid w:val="00F5134D"/>
    <w:rsid w:val="00F554EA"/>
    <w:rsid w:val="00F61123"/>
    <w:rsid w:val="00F626EC"/>
    <w:rsid w:val="00F645F8"/>
    <w:rsid w:val="00F7297C"/>
    <w:rsid w:val="00F81C4B"/>
    <w:rsid w:val="00F821C2"/>
    <w:rsid w:val="00F84A32"/>
    <w:rsid w:val="00F860E9"/>
    <w:rsid w:val="00F96142"/>
    <w:rsid w:val="00F966D0"/>
    <w:rsid w:val="00FA6552"/>
    <w:rsid w:val="00FA7720"/>
    <w:rsid w:val="00FB04E3"/>
    <w:rsid w:val="00FB1C36"/>
    <w:rsid w:val="00FB2288"/>
    <w:rsid w:val="00FB6510"/>
    <w:rsid w:val="00FB6B22"/>
    <w:rsid w:val="00FC0BAF"/>
    <w:rsid w:val="00FD45CD"/>
    <w:rsid w:val="00FD600D"/>
    <w:rsid w:val="00FE0473"/>
    <w:rsid w:val="00FE1F9E"/>
    <w:rsid w:val="00FE49F5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14"/>
    <w:rPr>
      <w:sz w:val="28"/>
      <w:szCs w:val="28"/>
    </w:rPr>
  </w:style>
  <w:style w:type="paragraph" w:styleId="3">
    <w:name w:val="heading 3"/>
    <w:basedOn w:val="a"/>
    <w:qFormat/>
    <w:rsid w:val="00252D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0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A249C"/>
    <w:rPr>
      <w:rFonts w:ascii="Tahoma" w:hAnsi="Tahoma" w:cs="Tahoma"/>
      <w:sz w:val="16"/>
      <w:szCs w:val="16"/>
    </w:rPr>
  </w:style>
  <w:style w:type="table" w:styleId="1">
    <w:name w:val="Table Classic 1"/>
    <w:basedOn w:val="a1"/>
    <w:rsid w:val="0065663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65663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Интернет)"/>
    <w:basedOn w:val="a"/>
    <w:rsid w:val="00252D8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252D8B"/>
    <w:rPr>
      <w:b/>
      <w:bCs/>
    </w:rPr>
  </w:style>
  <w:style w:type="character" w:styleId="a7">
    <w:name w:val="Emphasis"/>
    <w:qFormat/>
    <w:rsid w:val="00252D8B"/>
    <w:rPr>
      <w:i/>
      <w:iCs/>
    </w:rPr>
  </w:style>
  <w:style w:type="character" w:styleId="a8">
    <w:name w:val="Hyperlink"/>
    <w:uiPriority w:val="99"/>
    <w:rsid w:val="00252D8B"/>
    <w:rPr>
      <w:color w:val="0000FF"/>
      <w:u w:val="single"/>
    </w:rPr>
  </w:style>
  <w:style w:type="paragraph" w:customStyle="1" w:styleId="a9">
    <w:name w:val="Знак"/>
    <w:basedOn w:val="a"/>
    <w:rsid w:val="007363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">
    <w:name w:val="Сетка таблицы1"/>
    <w:basedOn w:val="a1"/>
    <w:next w:val="a3"/>
    <w:uiPriority w:val="39"/>
    <w:rsid w:val="00B950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"/>
    <w:basedOn w:val="a"/>
    <w:rsid w:val="00273D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531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2814"/>
    <w:rPr>
      <w:sz w:val="28"/>
      <w:szCs w:val="28"/>
    </w:rPr>
  </w:style>
  <w:style w:type="paragraph" w:styleId="3">
    <w:name w:val="heading 3"/>
    <w:basedOn w:val="a"/>
    <w:qFormat/>
    <w:rsid w:val="00252D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0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A249C"/>
    <w:rPr>
      <w:rFonts w:ascii="Tahoma" w:hAnsi="Tahoma" w:cs="Tahoma"/>
      <w:sz w:val="16"/>
      <w:szCs w:val="16"/>
    </w:rPr>
  </w:style>
  <w:style w:type="table" w:styleId="1">
    <w:name w:val="Table Classic 1"/>
    <w:basedOn w:val="a1"/>
    <w:rsid w:val="0065663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 таблицы1"/>
    <w:basedOn w:val="a1"/>
    <w:rsid w:val="0065663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Интернет)"/>
    <w:basedOn w:val="a"/>
    <w:rsid w:val="00252D8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252D8B"/>
    <w:rPr>
      <w:b/>
      <w:bCs/>
    </w:rPr>
  </w:style>
  <w:style w:type="character" w:styleId="a7">
    <w:name w:val="Emphasis"/>
    <w:qFormat/>
    <w:rsid w:val="00252D8B"/>
    <w:rPr>
      <w:i/>
      <w:iCs/>
    </w:rPr>
  </w:style>
  <w:style w:type="character" w:styleId="a8">
    <w:name w:val="Hyperlink"/>
    <w:uiPriority w:val="99"/>
    <w:rsid w:val="00252D8B"/>
    <w:rPr>
      <w:color w:val="0000FF"/>
      <w:u w:val="single"/>
    </w:rPr>
  </w:style>
  <w:style w:type="paragraph" w:customStyle="1" w:styleId="a9">
    <w:name w:val="Знак"/>
    <w:basedOn w:val="a"/>
    <w:rsid w:val="007363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1">
    <w:name w:val="Сетка таблицы1"/>
    <w:basedOn w:val="a1"/>
    <w:next w:val="a3"/>
    <w:uiPriority w:val="39"/>
    <w:rsid w:val="00B950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"/>
    <w:basedOn w:val="a"/>
    <w:rsid w:val="00273D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531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6184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4990410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467D7-FE59-4D60-93A0-F1CDCF29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1188</Words>
  <Characters>8753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Архивный  сектор управления</vt:lpstr>
    </vt:vector>
  </TitlesOfParts>
  <Company>Администрация р-на</Company>
  <LinksUpToDate>false</LinksUpToDate>
  <CharactersWithSpaces>9922</CharactersWithSpaces>
  <SharedDoc>false</SharedDoc>
  <HLinks>
    <vt:vector size="12" baseType="variant">
      <vt:variant>
        <vt:i4>4390929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https://docs.cntd.ru/document/902361843</vt:lpwstr>
      </vt:variant>
      <vt:variant>
        <vt:lpwstr>8OU0LP</vt:lpwstr>
      </vt:variant>
      <vt:variant>
        <vt:i4>589831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https://docs.cntd.ru/document/499041061</vt:lpwstr>
      </vt:variant>
      <vt:variant>
        <vt:lpwstr>7DG0K9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Архивный  сектор управления</dc:title>
  <dc:creator>Архив</dc:creator>
  <cp:lastModifiedBy>Криницына Елена Константиновна</cp:lastModifiedBy>
  <cp:revision>18</cp:revision>
  <cp:lastPrinted>2021-08-27T06:25:00Z</cp:lastPrinted>
  <dcterms:created xsi:type="dcterms:W3CDTF">2021-06-28T06:22:00Z</dcterms:created>
  <dcterms:modified xsi:type="dcterms:W3CDTF">2025-09-18T06:17:00Z</dcterms:modified>
</cp:coreProperties>
</file>